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99" w:rsidRPr="00F73E98" w:rsidRDefault="00F73E98" w:rsidP="00F73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E9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937599" w:rsidRPr="00F73E98" w:rsidRDefault="00937599" w:rsidP="00F73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РЕШЕНИЕ</w:t>
      </w:r>
    </w:p>
    <w:p w:rsidR="00937599" w:rsidRPr="00F73E98" w:rsidRDefault="004F0316" w:rsidP="00F73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45</w:t>
      </w:r>
      <w:r w:rsidR="007960DA">
        <w:rPr>
          <w:rFonts w:ascii="Times New Roman" w:hAnsi="Times New Roman" w:cs="Times New Roman"/>
          <w:sz w:val="24"/>
          <w:szCs w:val="24"/>
        </w:rPr>
        <w:t>6</w:t>
      </w:r>
      <w:r w:rsidR="00937599" w:rsidRPr="00F73E98">
        <w:rPr>
          <w:rFonts w:ascii="Times New Roman" w:hAnsi="Times New Roman" w:cs="Times New Roman"/>
          <w:sz w:val="24"/>
          <w:szCs w:val="24"/>
        </w:rPr>
        <w:t xml:space="preserve"> -  МР</w:t>
      </w:r>
    </w:p>
    <w:p w:rsidR="00937599" w:rsidRDefault="004F0316" w:rsidP="00F73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Ген. Тошево 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37599" w:rsidRPr="00F73E98">
        <w:rPr>
          <w:rFonts w:ascii="Times New Roman" w:hAnsi="Times New Roman" w:cs="Times New Roman"/>
          <w:sz w:val="24"/>
          <w:szCs w:val="24"/>
        </w:rPr>
        <w:t>г.</w:t>
      </w:r>
    </w:p>
    <w:p w:rsidR="00F73E98" w:rsidRPr="00F73E98" w:rsidRDefault="00F73E98" w:rsidP="00F73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599" w:rsidRPr="004F0316" w:rsidRDefault="004F0316" w:rsidP="00F73E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ОТНОСНО: Обявяване на крайните резултати от проведения на 17.12.2017 г. местен референдум;</w:t>
      </w:r>
    </w:p>
    <w:p w:rsidR="00937599" w:rsidRPr="00F73E98" w:rsidRDefault="004F0316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извършено преброяване на подадените бюлетини и на </w:t>
      </w:r>
      <w:r w:rsidR="00937599" w:rsidRPr="00F73E98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B12ABA">
        <w:rPr>
          <w:rFonts w:ascii="Times New Roman" w:hAnsi="Times New Roman" w:cs="Times New Roman"/>
          <w:sz w:val="24"/>
          <w:szCs w:val="24"/>
        </w:rPr>
        <w:t>чл.41, чл.42 и чл.43, ал.2 от Закона за прякото участие на гражданите в държавната власт и местното самоуправление,</w:t>
      </w:r>
      <w:r w:rsidR="00937599" w:rsidRPr="00F73E98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</w:p>
    <w:p w:rsidR="00937599" w:rsidRPr="00B12ABA" w:rsidRDefault="00937599" w:rsidP="00F73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B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37599" w:rsidRDefault="004F0316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крайните резултати от проведения на 17.12.2017 г. местен референдум по поставения въпрос „Против ли сте Община Генерал Тошево чрез Общински съвет или Кмета на Общината да одобрява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планове, определящи териториите за проучване, добив, преработка на следните подземни богатства: нефт, природен газ, твърди горива, минни отпадъци”, както следва:</w:t>
      </w:r>
    </w:p>
    <w:p w:rsidR="00B60DFA" w:rsidRDefault="00B60DFA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 брой гласоподаватели: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0DFA">
        <w:rPr>
          <w:rFonts w:ascii="Times New Roman" w:hAnsi="Times New Roman" w:cs="Times New Roman"/>
          <w:b/>
          <w:sz w:val="24"/>
          <w:szCs w:val="24"/>
        </w:rPr>
        <w:t>12654</w:t>
      </w:r>
    </w:p>
    <w:p w:rsidR="00B60DFA" w:rsidRDefault="00B60DFA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Брой гласували според подписите в избирателните списъци”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0DFA">
        <w:rPr>
          <w:rFonts w:ascii="Times New Roman" w:hAnsi="Times New Roman" w:cs="Times New Roman"/>
          <w:b/>
          <w:sz w:val="24"/>
          <w:szCs w:val="24"/>
        </w:rPr>
        <w:t>6671</w:t>
      </w:r>
    </w:p>
    <w:p w:rsidR="004F0316" w:rsidRDefault="004F0316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действителни бюлетини с отговор „Да”:</w:t>
      </w:r>
      <w:r w:rsidR="00B60DFA">
        <w:rPr>
          <w:rFonts w:ascii="Times New Roman" w:hAnsi="Times New Roman" w:cs="Times New Roman"/>
          <w:sz w:val="24"/>
          <w:szCs w:val="24"/>
        </w:rPr>
        <w:t xml:space="preserve"> </w:t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 w:rsidRPr="00B60DFA">
        <w:rPr>
          <w:rFonts w:ascii="Times New Roman" w:hAnsi="Times New Roman" w:cs="Times New Roman"/>
          <w:b/>
          <w:sz w:val="24"/>
          <w:szCs w:val="24"/>
        </w:rPr>
        <w:t>6465</w:t>
      </w:r>
      <w:r w:rsidR="00B6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16" w:rsidRDefault="004F0316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действителни бюлетини с отговор „Не”:</w:t>
      </w:r>
      <w:r w:rsidR="00B60DFA">
        <w:rPr>
          <w:rFonts w:ascii="Times New Roman" w:hAnsi="Times New Roman" w:cs="Times New Roman"/>
          <w:sz w:val="24"/>
          <w:szCs w:val="24"/>
        </w:rPr>
        <w:t xml:space="preserve"> </w:t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 w:rsidRPr="00B60DFA">
        <w:rPr>
          <w:rFonts w:ascii="Times New Roman" w:hAnsi="Times New Roman" w:cs="Times New Roman"/>
          <w:b/>
          <w:sz w:val="24"/>
          <w:szCs w:val="24"/>
        </w:rPr>
        <w:t>172</w:t>
      </w:r>
    </w:p>
    <w:p w:rsidR="004F0316" w:rsidRDefault="00B60DFA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бюлетини без отбел</w:t>
      </w:r>
      <w:r w:rsidR="004F0316">
        <w:rPr>
          <w:rFonts w:ascii="Times New Roman" w:hAnsi="Times New Roman" w:cs="Times New Roman"/>
          <w:sz w:val="24"/>
          <w:szCs w:val="24"/>
        </w:rPr>
        <w:t>язан отговор, с отбелязани и двата отговора на въпроса или бюлетини, в които не може еднозначно да бъде определен отговора на въпроса: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0DFA">
        <w:rPr>
          <w:rFonts w:ascii="Times New Roman" w:hAnsi="Times New Roman" w:cs="Times New Roman"/>
          <w:b/>
          <w:sz w:val="24"/>
          <w:szCs w:val="24"/>
        </w:rPr>
        <w:t>19</w:t>
      </w:r>
    </w:p>
    <w:p w:rsidR="004F0316" w:rsidRDefault="004F0316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на недействителните бюлетини и празните пликове:</w:t>
      </w:r>
      <w:r w:rsidR="00B60DFA">
        <w:rPr>
          <w:rFonts w:ascii="Times New Roman" w:hAnsi="Times New Roman" w:cs="Times New Roman"/>
          <w:sz w:val="24"/>
          <w:szCs w:val="24"/>
        </w:rPr>
        <w:t xml:space="preserve"> </w:t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 w:rsidRPr="00B60DFA">
        <w:rPr>
          <w:rFonts w:ascii="Times New Roman" w:hAnsi="Times New Roman" w:cs="Times New Roman"/>
          <w:b/>
          <w:sz w:val="24"/>
          <w:szCs w:val="24"/>
        </w:rPr>
        <w:t>15</w:t>
      </w:r>
    </w:p>
    <w:p w:rsidR="004F0316" w:rsidRPr="00B60DFA" w:rsidRDefault="004F0316" w:rsidP="00F73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Брой недействителни бюлетини (бюлетини не по образец, бюлетини зачертани изцяло, бюлетини, в които бе е отбелязан нито един отговор на въпроса, бюлетини, в които </w:t>
      </w:r>
      <w:r w:rsidR="00B60DFA">
        <w:rPr>
          <w:rFonts w:ascii="Times New Roman" w:hAnsi="Times New Roman" w:cs="Times New Roman"/>
          <w:sz w:val="24"/>
          <w:szCs w:val="24"/>
        </w:rPr>
        <w:t xml:space="preserve">са отбелязани и двата отговора на въпроса, повече от една бюлетина, поставена в плика (брои се за една бюлетина) 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0DFA">
        <w:rPr>
          <w:rFonts w:ascii="Times New Roman" w:hAnsi="Times New Roman" w:cs="Times New Roman"/>
          <w:sz w:val="24"/>
          <w:szCs w:val="24"/>
        </w:rPr>
        <w:t xml:space="preserve">: </w:t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>
        <w:rPr>
          <w:rFonts w:ascii="Times New Roman" w:hAnsi="Times New Roman" w:cs="Times New Roman"/>
          <w:sz w:val="24"/>
          <w:szCs w:val="24"/>
        </w:rPr>
        <w:tab/>
      </w:r>
      <w:r w:rsidR="00B60DFA" w:rsidRPr="00B60DFA">
        <w:rPr>
          <w:rFonts w:ascii="Times New Roman" w:hAnsi="Times New Roman" w:cs="Times New Roman"/>
          <w:b/>
          <w:sz w:val="24"/>
          <w:szCs w:val="24"/>
        </w:rPr>
        <w:t>15</w:t>
      </w:r>
    </w:p>
    <w:p w:rsidR="004F0316" w:rsidRPr="008047C4" w:rsidRDefault="004F0316" w:rsidP="00F73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Брой пликове </w:t>
      </w:r>
      <w:r w:rsidR="00B60DFA">
        <w:rPr>
          <w:rFonts w:ascii="Times New Roman" w:hAnsi="Times New Roman" w:cs="Times New Roman"/>
          <w:sz w:val="24"/>
          <w:szCs w:val="24"/>
        </w:rPr>
        <w:t xml:space="preserve">в кутията, в които не е намерена бюлетина (празни пликове): </w:t>
      </w:r>
      <w:r w:rsidR="00B60D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0DFA" w:rsidRPr="00B60DFA">
        <w:rPr>
          <w:rFonts w:ascii="Times New Roman" w:hAnsi="Times New Roman" w:cs="Times New Roman"/>
          <w:b/>
          <w:sz w:val="24"/>
          <w:szCs w:val="24"/>
        </w:rPr>
        <w:t>0</w:t>
      </w:r>
    </w:p>
    <w:p w:rsidR="00937599" w:rsidRPr="00F73E98" w:rsidRDefault="00B12ABA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Законността на резултатите от проведения</w:t>
      </w:r>
      <w:r w:rsidR="008047C4">
        <w:rPr>
          <w:rFonts w:ascii="Times New Roman" w:hAnsi="Times New Roman" w:cs="Times New Roman"/>
          <w:sz w:val="24"/>
          <w:szCs w:val="24"/>
        </w:rPr>
        <w:t xml:space="preserve"> местен</w:t>
      </w:r>
      <w:r>
        <w:rPr>
          <w:rFonts w:ascii="Times New Roman" w:hAnsi="Times New Roman" w:cs="Times New Roman"/>
          <w:sz w:val="24"/>
          <w:szCs w:val="24"/>
        </w:rPr>
        <w:t xml:space="preserve"> референдум могат д</w:t>
      </w:r>
      <w:r w:rsidR="008047C4">
        <w:rPr>
          <w:rFonts w:ascii="Times New Roman" w:hAnsi="Times New Roman" w:cs="Times New Roman"/>
          <w:sz w:val="24"/>
          <w:szCs w:val="24"/>
        </w:rPr>
        <w:t>а се оспорват в 7-дневен срок от тяхното обявяване пред Административен съд Добрич.</w:t>
      </w:r>
    </w:p>
    <w:p w:rsidR="008047C4" w:rsidRDefault="008047C4" w:rsidP="00804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599" w:rsidRPr="00F73E98" w:rsidRDefault="00937599" w:rsidP="008047C4">
      <w:pPr>
        <w:jc w:val="both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37599" w:rsidRPr="00F73E98" w:rsidRDefault="00937599" w:rsidP="00B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Красимира Димитрова Митева</w:t>
      </w:r>
    </w:p>
    <w:p w:rsidR="00937599" w:rsidRPr="00F73E98" w:rsidRDefault="00937599" w:rsidP="00B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599" w:rsidRPr="00F73E98" w:rsidRDefault="00937599" w:rsidP="00B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53C69" w:rsidRPr="00F73E98" w:rsidRDefault="00937599" w:rsidP="00B1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F73E98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F73E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3C69" w:rsidRPr="00F73E98" w:rsidSect="0011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22A"/>
    <w:rsid w:val="00077788"/>
    <w:rsid w:val="00114464"/>
    <w:rsid w:val="0037622A"/>
    <w:rsid w:val="004F0316"/>
    <w:rsid w:val="006E12F4"/>
    <w:rsid w:val="007960DA"/>
    <w:rsid w:val="008047C4"/>
    <w:rsid w:val="00804BCF"/>
    <w:rsid w:val="00937599"/>
    <w:rsid w:val="00A53C69"/>
    <w:rsid w:val="00B12ABA"/>
    <w:rsid w:val="00B60DFA"/>
    <w:rsid w:val="00D278E1"/>
    <w:rsid w:val="00F147BB"/>
    <w:rsid w:val="00F73E98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11</cp:revision>
  <cp:lastPrinted>2017-12-17T22:04:00Z</cp:lastPrinted>
  <dcterms:created xsi:type="dcterms:W3CDTF">2017-12-14T09:35:00Z</dcterms:created>
  <dcterms:modified xsi:type="dcterms:W3CDTF">2017-12-17T22:05:00Z</dcterms:modified>
</cp:coreProperties>
</file>