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D3" w:rsidRDefault="00847AD3" w:rsidP="0084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СЕДАНИЕ НА ОИК ГЕН. ТОШЕВО НА 14</w:t>
      </w:r>
      <w:r w:rsidRPr="0043195A">
        <w:rPr>
          <w:rFonts w:ascii="Times New Roman" w:hAnsi="Times New Roman" w:cs="Times New Roman"/>
          <w:sz w:val="28"/>
          <w:szCs w:val="28"/>
        </w:rPr>
        <w:t>.09.2023 Г</w:t>
      </w:r>
    </w:p>
    <w:p w:rsidR="00501EC7" w:rsidRDefault="00847AD3" w:rsidP="00847A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847AD3" w:rsidRDefault="00847AD3" w:rsidP="00847A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7AD3" w:rsidRPr="00847AD3" w:rsidRDefault="00501EC7" w:rsidP="00847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AD3">
        <w:rPr>
          <w:rFonts w:ascii="Times New Roman" w:hAnsi="Times New Roman" w:cs="Times New Roman"/>
          <w:sz w:val="28"/>
          <w:szCs w:val="28"/>
        </w:rPr>
        <w:t>Проект на решение относно</w:t>
      </w:r>
      <w:r w:rsidR="00EA371C" w:rsidRPr="00847AD3">
        <w:rPr>
          <w:rFonts w:ascii="Times New Roman" w:hAnsi="Times New Roman" w:cs="Times New Roman"/>
          <w:sz w:val="28"/>
          <w:szCs w:val="28"/>
        </w:rPr>
        <w:t xml:space="preserve"> реквизити и начин на защита на печатите на Общинска избирателна комисия Ген. Тошево в изборите за общински съветници и за кметове на 29 октомври 2023г.</w:t>
      </w:r>
    </w:p>
    <w:p w:rsidR="00847AD3" w:rsidRPr="00847AD3" w:rsidRDefault="00501EC7" w:rsidP="00847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AD3">
        <w:rPr>
          <w:rFonts w:ascii="Times New Roman" w:hAnsi="Times New Roman" w:cs="Times New Roman"/>
          <w:sz w:val="28"/>
          <w:szCs w:val="28"/>
        </w:rPr>
        <w:t xml:space="preserve"> Проект на решение относно</w:t>
      </w:r>
      <w:r w:rsidR="00EA371C" w:rsidRPr="00847A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371C" w:rsidRPr="00847A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утвърждаване на списък на членове, чиито постоянен и настоящ адрес не са в населеното място където се провеждат заседанията, съгласно Решение № 1954-МИ от 03.08.2023 г. на ЦИК.</w:t>
      </w:r>
    </w:p>
    <w:p w:rsidR="00847AD3" w:rsidRPr="00847AD3" w:rsidRDefault="00501EC7" w:rsidP="00847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AD3">
        <w:rPr>
          <w:rFonts w:ascii="Times New Roman" w:hAnsi="Times New Roman" w:cs="Times New Roman"/>
          <w:sz w:val="28"/>
          <w:szCs w:val="28"/>
        </w:rPr>
        <w:t>Проект на решение относно</w:t>
      </w:r>
      <w:r w:rsidR="00EA371C" w:rsidRPr="00847A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назначаване на специалист технически сътрудник към ОИК – гр. Ген. Тошево.</w:t>
      </w:r>
    </w:p>
    <w:p w:rsidR="00EA371C" w:rsidRPr="00847AD3" w:rsidRDefault="00501EC7" w:rsidP="00847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AD3">
        <w:rPr>
          <w:rFonts w:ascii="Times New Roman" w:hAnsi="Times New Roman" w:cs="Times New Roman"/>
          <w:sz w:val="28"/>
          <w:szCs w:val="28"/>
        </w:rPr>
        <w:t xml:space="preserve"> Проект на решение относно</w:t>
      </w:r>
      <w:r w:rsidR="00EA371C" w:rsidRPr="00847AD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определяне на броя членове, състав на СИК и разпределение на ръководни места при произвеждане на изборите за общински съветници и кметове на 29 октомври 2023г.</w:t>
      </w:r>
    </w:p>
    <w:p w:rsidR="00847AD3" w:rsidRPr="00847AD3" w:rsidRDefault="00847AD3" w:rsidP="00847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</w:p>
    <w:sectPr w:rsidR="00847AD3" w:rsidRPr="0084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5811"/>
    <w:multiLevelType w:val="hybridMultilevel"/>
    <w:tmpl w:val="D18EB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FA"/>
    <w:rsid w:val="00100601"/>
    <w:rsid w:val="00501EC7"/>
    <w:rsid w:val="00847AD3"/>
    <w:rsid w:val="009B772F"/>
    <w:rsid w:val="00E665FA"/>
    <w:rsid w:val="00E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9C82"/>
  <w15:chartTrackingRefBased/>
  <w15:docId w15:val="{C2EAA859-EFD0-4713-9E5B-346FD131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OA</cp:lastModifiedBy>
  <cp:revision>5</cp:revision>
  <dcterms:created xsi:type="dcterms:W3CDTF">2023-09-14T13:05:00Z</dcterms:created>
  <dcterms:modified xsi:type="dcterms:W3CDTF">2023-09-17T13:28:00Z</dcterms:modified>
</cp:coreProperties>
</file>