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27D" w:rsidRDefault="0086727D" w:rsidP="008672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ОБЩИНСКА ИЗБИРАТЕЛНА КОМИСИЯ ГЕН. ТОШЕВО</w:t>
      </w:r>
    </w:p>
    <w:p w:rsidR="0086727D" w:rsidRPr="0086727D" w:rsidRDefault="0086727D" w:rsidP="00F40E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67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867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1</w:t>
      </w:r>
      <w:r w:rsidR="00AC32B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</w:t>
      </w:r>
      <w:r w:rsidRPr="00867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</w:t>
      </w:r>
      <w:r w:rsidRPr="00867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 Ген. Тошево</w:t>
      </w:r>
      <w:r w:rsidRPr="00867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</w:t>
      </w:r>
      <w:r w:rsidRPr="00867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.09.2023</w:t>
      </w:r>
    </w:p>
    <w:p w:rsidR="0086727D" w:rsidRPr="0086727D" w:rsidRDefault="0086727D" w:rsidP="008672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67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ОТНОСНО: Определяне на броя членове</w:t>
      </w:r>
      <w:r w:rsidR="00582E1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0E080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състав </w:t>
      </w:r>
      <w:r w:rsidR="00582E1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СИК и разпределение на ръководни места</w:t>
      </w:r>
      <w:r w:rsidRPr="00867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при произвеждане на изборите за общински съветници и кметове на 29 октомври 2023г.</w:t>
      </w:r>
    </w:p>
    <w:p w:rsidR="0086727D" w:rsidRPr="0086727D" w:rsidRDefault="0086727D" w:rsidP="008672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67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Във връзка с провеждането на консултации съгласно чл. 91 от Изборния кодекс, относно състав на СИК в Община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867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при произвеждане на изборите за общински съветници и кметове, насрочени на 29 октомври 2023 г, на основание чл. 87,ал. 1 т. 1 във </w:t>
      </w:r>
      <w:proofErr w:type="spellStart"/>
      <w:r w:rsidRPr="00867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вр</w:t>
      </w:r>
      <w:proofErr w:type="spellEnd"/>
      <w:r w:rsidRPr="00867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 с чл. 92, ал. 4 от Изборния кодекс, и Решение № 2378-МИ/12.09.2023г. на ЦИК,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867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 </w:t>
      </w:r>
    </w:p>
    <w:p w:rsidR="0086727D" w:rsidRPr="0086727D" w:rsidRDefault="0086727D" w:rsidP="00D356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672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 </w:t>
      </w:r>
    </w:p>
    <w:p w:rsidR="0086727D" w:rsidRPr="0086727D" w:rsidRDefault="0086727D" w:rsidP="008672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67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      </w:t>
      </w:r>
      <w:r w:rsidR="00856A0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1/</w:t>
      </w:r>
      <w:r w:rsidRPr="00867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 Определя брой членове на СИК в Община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Pr="00867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при произвеждане на изборите за общински съветници и кметове, насрочени на 29 октомври 2023 г, както следва:</w:t>
      </w:r>
    </w:p>
    <w:p w:rsidR="0086727D" w:rsidRPr="0086727D" w:rsidRDefault="0086727D" w:rsidP="008672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67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секции с до 500 избиратели включително – по 7 /седем/ члена в СИК</w:t>
      </w:r>
    </w:p>
    <w:p w:rsidR="0086727D" w:rsidRDefault="0086727D" w:rsidP="000B27B6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67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секции с над 500 избиратели – по 9 /девет/ члена в СИК </w:t>
      </w:r>
    </w:p>
    <w:p w:rsidR="00856A00" w:rsidRDefault="00856A00" w:rsidP="00856A00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2/ Определя членове на СИК в зависимост от  броя избиратели </w:t>
      </w:r>
    </w:p>
    <w:p w:rsidR="00856A00" w:rsidRDefault="00856A00" w:rsidP="00856A00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8 секции  по 9 члена</w:t>
      </w:r>
    </w:p>
    <w:p w:rsidR="00856A00" w:rsidRDefault="00856A00" w:rsidP="00856A00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39 секции по 7 члена</w:t>
      </w:r>
    </w:p>
    <w:p w:rsidR="00856A00" w:rsidRDefault="00856A00" w:rsidP="00856A00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3/ Определя общ брой места в секционните избирателни комисии в Община Ген. Тошево 345 членове .</w:t>
      </w:r>
    </w:p>
    <w:p w:rsidR="00582E17" w:rsidRDefault="00582E17" w:rsidP="00856A00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 броя</w:t>
      </w:r>
      <w:r w:rsidRPr="00582E17">
        <w:rPr>
          <w:rFonts w:ascii="Times New Roman" w:hAnsi="Times New Roman" w:cs="Times New Roman"/>
          <w:sz w:val="28"/>
          <w:szCs w:val="28"/>
        </w:rPr>
        <w:t xml:space="preserve"> на състава и ръководствата на СИК за съответните политическите партии и коалиции, както следва:</w:t>
      </w:r>
    </w:p>
    <w:p w:rsidR="00582E17" w:rsidRPr="00582E17" w:rsidRDefault="00582E17" w:rsidP="00582E1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14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3119"/>
        <w:gridCol w:w="3479"/>
      </w:tblGrid>
      <w:tr w:rsidR="00582E17" w:rsidRPr="00582E17" w:rsidTr="00D54C5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582E17" w:rsidRPr="00582E17" w:rsidRDefault="00582E17" w:rsidP="00582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2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3089" w:type="dxa"/>
            <w:vAlign w:val="center"/>
            <w:hideMark/>
          </w:tcPr>
          <w:p w:rsidR="00582E17" w:rsidRPr="00582E17" w:rsidRDefault="00582E17" w:rsidP="00582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2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 брой места</w:t>
            </w:r>
            <w:r w:rsidRPr="00582E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(в това число брой членове на СИК)</w:t>
            </w:r>
          </w:p>
        </w:tc>
        <w:tc>
          <w:tcPr>
            <w:tcW w:w="3434" w:type="dxa"/>
            <w:vAlign w:val="center"/>
            <w:hideMark/>
          </w:tcPr>
          <w:p w:rsidR="00582E17" w:rsidRPr="00582E17" w:rsidRDefault="00582E17" w:rsidP="00582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2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Секционно ръководство</w:t>
            </w:r>
            <w:r w:rsidRPr="00582E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(председател, зам.-председател, секретар)</w:t>
            </w:r>
          </w:p>
        </w:tc>
      </w:tr>
      <w:tr w:rsidR="00582E17" w:rsidRPr="00582E17" w:rsidTr="00D54C5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582E17" w:rsidRPr="00582E17" w:rsidRDefault="00582E17" w:rsidP="00582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2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Коалиция ГЕРБ – СДС</w:t>
            </w:r>
          </w:p>
        </w:tc>
        <w:tc>
          <w:tcPr>
            <w:tcW w:w="3089" w:type="dxa"/>
            <w:vAlign w:val="center"/>
            <w:hideMark/>
          </w:tcPr>
          <w:p w:rsidR="00582E17" w:rsidRPr="00582E17" w:rsidRDefault="00D54C5B" w:rsidP="00582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3434" w:type="dxa"/>
            <w:vAlign w:val="center"/>
            <w:hideMark/>
          </w:tcPr>
          <w:p w:rsidR="00582E17" w:rsidRPr="00582E17" w:rsidRDefault="00D54C5B" w:rsidP="00582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</w:tr>
      <w:tr w:rsidR="00582E17" w:rsidRPr="00582E17" w:rsidTr="00D54C5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582E17" w:rsidRPr="00582E17" w:rsidRDefault="00582E17" w:rsidP="00582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2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 xml:space="preserve">Коалиция „Продължаваме </w:t>
            </w:r>
            <w:r w:rsidR="00D54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</w:t>
            </w:r>
            <w:r w:rsidRPr="00582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промяната – Демократична България“</w:t>
            </w:r>
          </w:p>
        </w:tc>
        <w:tc>
          <w:tcPr>
            <w:tcW w:w="3089" w:type="dxa"/>
            <w:vAlign w:val="center"/>
            <w:hideMark/>
          </w:tcPr>
          <w:p w:rsidR="00582E17" w:rsidRPr="00582E17" w:rsidRDefault="00D54C5B" w:rsidP="00582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3434" w:type="dxa"/>
            <w:vAlign w:val="center"/>
            <w:hideMark/>
          </w:tcPr>
          <w:p w:rsidR="00582E17" w:rsidRPr="00582E17" w:rsidRDefault="00D54C5B" w:rsidP="00582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</w:tr>
      <w:tr w:rsidR="00582E17" w:rsidRPr="00582E17" w:rsidTr="00D54C5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582E17" w:rsidRPr="00582E17" w:rsidRDefault="00582E17" w:rsidP="00582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2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 „Възраждане“</w:t>
            </w:r>
            <w:r w:rsidR="00D54C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                </w:t>
            </w:r>
          </w:p>
        </w:tc>
        <w:tc>
          <w:tcPr>
            <w:tcW w:w="3089" w:type="dxa"/>
            <w:vAlign w:val="center"/>
            <w:hideMark/>
          </w:tcPr>
          <w:p w:rsidR="00582E17" w:rsidRPr="00582E17" w:rsidRDefault="00D54C5B" w:rsidP="00582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49                                             </w:t>
            </w:r>
          </w:p>
        </w:tc>
        <w:tc>
          <w:tcPr>
            <w:tcW w:w="3434" w:type="dxa"/>
            <w:vAlign w:val="center"/>
            <w:hideMark/>
          </w:tcPr>
          <w:p w:rsidR="00582E17" w:rsidRPr="00582E17" w:rsidRDefault="00D54C5B" w:rsidP="00582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</w:tr>
      <w:tr w:rsidR="00582E17" w:rsidRPr="00582E17" w:rsidTr="00D54C5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582E17" w:rsidRPr="00582E17" w:rsidRDefault="00582E17" w:rsidP="00582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2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 ДПС</w:t>
            </w:r>
          </w:p>
        </w:tc>
        <w:tc>
          <w:tcPr>
            <w:tcW w:w="3089" w:type="dxa"/>
            <w:vAlign w:val="center"/>
            <w:hideMark/>
          </w:tcPr>
          <w:p w:rsidR="00582E17" w:rsidRPr="00582E17" w:rsidRDefault="00D54C5B" w:rsidP="00582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3434" w:type="dxa"/>
            <w:vAlign w:val="center"/>
            <w:hideMark/>
          </w:tcPr>
          <w:p w:rsidR="00582E17" w:rsidRPr="00582E17" w:rsidRDefault="00D54C5B" w:rsidP="00582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</w:tr>
      <w:tr w:rsidR="00582E17" w:rsidRPr="00582E17" w:rsidTr="00D54C5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582E17" w:rsidRPr="00582E17" w:rsidRDefault="00582E17" w:rsidP="00582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2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Коалиция „БСП за България“</w:t>
            </w:r>
          </w:p>
        </w:tc>
        <w:tc>
          <w:tcPr>
            <w:tcW w:w="3089" w:type="dxa"/>
            <w:vAlign w:val="center"/>
            <w:hideMark/>
          </w:tcPr>
          <w:p w:rsidR="00582E17" w:rsidRPr="00582E17" w:rsidRDefault="00D54C5B" w:rsidP="00582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3434" w:type="dxa"/>
            <w:vAlign w:val="center"/>
            <w:hideMark/>
          </w:tcPr>
          <w:p w:rsidR="00582E17" w:rsidRPr="00582E17" w:rsidRDefault="00D54C5B" w:rsidP="00582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</w:tr>
      <w:tr w:rsidR="00582E17" w:rsidRPr="00582E17" w:rsidTr="00D54C5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582E17" w:rsidRPr="00582E17" w:rsidRDefault="00582E17" w:rsidP="00582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2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 „Има такъв народ“</w:t>
            </w:r>
          </w:p>
        </w:tc>
        <w:tc>
          <w:tcPr>
            <w:tcW w:w="3089" w:type="dxa"/>
            <w:vAlign w:val="center"/>
            <w:hideMark/>
          </w:tcPr>
          <w:p w:rsidR="00582E17" w:rsidRPr="00582E17" w:rsidRDefault="00D54C5B" w:rsidP="00582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3434" w:type="dxa"/>
            <w:vAlign w:val="center"/>
            <w:hideMark/>
          </w:tcPr>
          <w:p w:rsidR="00582E17" w:rsidRPr="00582E17" w:rsidRDefault="00D54C5B" w:rsidP="00582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</w:tr>
      <w:tr w:rsidR="00582E17" w:rsidRPr="00582E17" w:rsidTr="00D54C5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582E17" w:rsidRPr="00582E17" w:rsidRDefault="00582E17" w:rsidP="00582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2E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089" w:type="dxa"/>
            <w:vAlign w:val="center"/>
            <w:hideMark/>
          </w:tcPr>
          <w:p w:rsidR="00582E17" w:rsidRPr="00582E17" w:rsidRDefault="00582E17" w:rsidP="00582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2E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434" w:type="dxa"/>
            <w:vAlign w:val="center"/>
            <w:hideMark/>
          </w:tcPr>
          <w:p w:rsidR="00582E17" w:rsidRPr="00582E17" w:rsidRDefault="00582E17" w:rsidP="00582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2E1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582E17" w:rsidRPr="00582E17" w:rsidTr="00D54C5B">
        <w:trPr>
          <w:tblCellSpacing w:w="15" w:type="dxa"/>
        </w:trPr>
        <w:tc>
          <w:tcPr>
            <w:tcW w:w="3499" w:type="dxa"/>
            <w:vAlign w:val="center"/>
            <w:hideMark/>
          </w:tcPr>
          <w:p w:rsidR="00582E17" w:rsidRPr="00582E17" w:rsidRDefault="00582E17" w:rsidP="00582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2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3089" w:type="dxa"/>
            <w:vAlign w:val="center"/>
            <w:hideMark/>
          </w:tcPr>
          <w:p w:rsidR="00582E17" w:rsidRPr="00582E17" w:rsidRDefault="00D54C5B" w:rsidP="00D54C5B">
            <w:pPr>
              <w:spacing w:before="100" w:beforeAutospacing="1" w:after="100" w:afterAutospacing="1" w:line="240" w:lineRule="auto"/>
              <w:ind w:right="-1235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345                                              1414</w:t>
            </w:r>
          </w:p>
        </w:tc>
        <w:tc>
          <w:tcPr>
            <w:tcW w:w="3434" w:type="dxa"/>
            <w:vAlign w:val="center"/>
            <w:hideMark/>
          </w:tcPr>
          <w:p w:rsidR="00582E17" w:rsidRDefault="00582E17" w:rsidP="00D54C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54C5B" w:rsidRPr="00582E17" w:rsidRDefault="00D54C5B" w:rsidP="00D54C5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141</w:t>
            </w:r>
          </w:p>
        </w:tc>
      </w:tr>
    </w:tbl>
    <w:p w:rsidR="0086727D" w:rsidRDefault="00582E17" w:rsidP="00FB1F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82E1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86727D" w:rsidRPr="00867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Решението подлежи на обжалване пред ЦИК, чрез Общинска избирателна комисия </w:t>
      </w:r>
      <w:r w:rsidR="00867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Ген. Тошево</w:t>
      </w:r>
      <w:r w:rsidR="0086727D" w:rsidRPr="00867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в тридневен срок от обявяването му, по реда на чл. 88, ал. 1 от ИК.</w:t>
      </w:r>
    </w:p>
    <w:p w:rsidR="00D61B67" w:rsidRPr="0086727D" w:rsidRDefault="00D61B67" w:rsidP="0086727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61B67" w:rsidRPr="00867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17ED"/>
    <w:multiLevelType w:val="multilevel"/>
    <w:tmpl w:val="998E42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55AA2"/>
    <w:multiLevelType w:val="multilevel"/>
    <w:tmpl w:val="8C72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825C6"/>
    <w:multiLevelType w:val="multilevel"/>
    <w:tmpl w:val="998E42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3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8F"/>
    <w:rsid w:val="000E0801"/>
    <w:rsid w:val="00582E17"/>
    <w:rsid w:val="00615B10"/>
    <w:rsid w:val="00856A00"/>
    <w:rsid w:val="0086727D"/>
    <w:rsid w:val="00AC32B3"/>
    <w:rsid w:val="00C8798F"/>
    <w:rsid w:val="00D356CF"/>
    <w:rsid w:val="00D54C5B"/>
    <w:rsid w:val="00D61B67"/>
    <w:rsid w:val="00F40E8F"/>
    <w:rsid w:val="00F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0D77"/>
  <w15:chartTrackingRefBased/>
  <w15:docId w15:val="{F17996F8-5FCD-4C56-B808-B1957890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</dc:creator>
  <cp:keywords/>
  <dc:description/>
  <cp:lastModifiedBy>OA</cp:lastModifiedBy>
  <cp:revision>11</cp:revision>
  <dcterms:created xsi:type="dcterms:W3CDTF">2023-09-14T06:29:00Z</dcterms:created>
  <dcterms:modified xsi:type="dcterms:W3CDTF">2023-09-14T15:49:00Z</dcterms:modified>
</cp:coreProperties>
</file>