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45" w:rsidRPr="003E727C" w:rsidRDefault="00B21245" w:rsidP="00B21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ОБЩИНСКА ИЗБИРАТЕЛНА КОМИСИЯ – ГР. ГЕНЕРАЛ ТОШЕВО</w:t>
      </w:r>
    </w:p>
    <w:p w:rsidR="00B21245" w:rsidRPr="003E727C" w:rsidRDefault="003B41F9" w:rsidP="00B21245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</w:t>
      </w:r>
      <w:r w:rsidR="009848FA">
        <w:rPr>
          <w:rFonts w:ascii="Times New Roman" w:eastAsia="Times New Roman" w:hAnsi="Times New Roman"/>
          <w:sz w:val="26"/>
          <w:szCs w:val="26"/>
          <w:lang w:eastAsia="bg-BG"/>
        </w:rPr>
        <w:t xml:space="preserve"> 24</w:t>
      </w:r>
      <w:r w:rsidR="002B0471">
        <w:rPr>
          <w:rFonts w:ascii="Times New Roman" w:eastAsia="Times New Roman" w:hAnsi="Times New Roman"/>
          <w:sz w:val="26"/>
          <w:szCs w:val="26"/>
          <w:lang w:eastAsia="bg-BG"/>
        </w:rPr>
        <w:t xml:space="preserve">/ </w:t>
      </w:r>
      <w:r w:rsidR="009848FA">
        <w:rPr>
          <w:rFonts w:ascii="Times New Roman" w:eastAsia="Times New Roman" w:hAnsi="Times New Roman"/>
          <w:sz w:val="26"/>
          <w:szCs w:val="26"/>
          <w:lang w:eastAsia="bg-BG"/>
        </w:rPr>
        <w:t>01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9848FA">
        <w:rPr>
          <w:rFonts w:ascii="Times New Roman" w:eastAsia="Times New Roman" w:hAnsi="Times New Roman"/>
          <w:sz w:val="26"/>
          <w:szCs w:val="26"/>
          <w:lang w:eastAsia="bg-BG"/>
        </w:rPr>
        <w:t xml:space="preserve"> 11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2124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2019г.</w:t>
      </w:r>
    </w:p>
    <w:p w:rsidR="00B21245" w:rsidRPr="00D962B6" w:rsidRDefault="006025FB" w:rsidP="00B21245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03</w:t>
      </w:r>
      <w:r w:rsidR="002B0471">
        <w:rPr>
          <w:rFonts w:ascii="Times New Roman" w:hAnsi="Times New Roman"/>
          <w:sz w:val="24"/>
          <w:szCs w:val="24"/>
        </w:rPr>
        <w:t>.</w:t>
      </w:r>
      <w:r w:rsidR="009848FA">
        <w:rPr>
          <w:rFonts w:ascii="Times New Roman" w:hAnsi="Times New Roman"/>
          <w:sz w:val="24"/>
          <w:szCs w:val="24"/>
        </w:rPr>
        <w:t>11</w:t>
      </w:r>
      <w:r w:rsidR="00B21245" w:rsidRPr="00D962B6">
        <w:rPr>
          <w:rFonts w:ascii="Times New Roman" w:hAnsi="Times New Roman"/>
          <w:sz w:val="24"/>
          <w:szCs w:val="24"/>
        </w:rPr>
        <w:t>.</w:t>
      </w:r>
      <w:r w:rsidR="00B21245">
        <w:rPr>
          <w:rFonts w:ascii="Times New Roman" w:hAnsi="Times New Roman"/>
          <w:sz w:val="24"/>
          <w:szCs w:val="24"/>
        </w:rPr>
        <w:t xml:space="preserve"> </w:t>
      </w:r>
      <w:r w:rsidR="00B21245" w:rsidRPr="00D962B6">
        <w:rPr>
          <w:rFonts w:ascii="Times New Roman" w:hAnsi="Times New Roman"/>
          <w:sz w:val="24"/>
          <w:szCs w:val="24"/>
        </w:rPr>
        <w:t>2019</w:t>
      </w:r>
      <w:r w:rsidR="00B21245"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B21245" w:rsidRDefault="00B21245" w:rsidP="00B21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заседанието ПРИСЪСТВАХА :</w:t>
      </w: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Живка Димитрова Запорожанова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Елисавета Панчева Недялкова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Айгюл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Рамиева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Самиева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- Кадир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Даниела Димчова Стоянова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Милена Иванова Петрова</w:t>
            </w:r>
          </w:p>
        </w:tc>
      </w:tr>
      <w:tr w:rsidR="003B41F9" w:rsidTr="000A3AD4">
        <w:tc>
          <w:tcPr>
            <w:tcW w:w="2000" w:type="dxa"/>
          </w:tcPr>
          <w:p w:rsidR="003B41F9" w:rsidRDefault="003B41F9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3B41F9" w:rsidRDefault="003B41F9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Стоян Енев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Кишишев</w:t>
            </w:r>
            <w:proofErr w:type="spellEnd"/>
          </w:p>
        </w:tc>
      </w:tr>
    </w:tbl>
    <w:p w:rsidR="00B21245" w:rsidRDefault="00B21245" w:rsidP="00B212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B21245" w:rsidRPr="00D962B6" w:rsidRDefault="00B21245" w:rsidP="00B21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9848FA">
        <w:rPr>
          <w:rFonts w:ascii="Times New Roman" w:hAnsi="Times New Roman"/>
          <w:sz w:val="24"/>
          <w:szCs w:val="24"/>
        </w:rPr>
        <w:t>Заседанието бе открито в</w:t>
      </w:r>
      <w:r w:rsidR="006025FB">
        <w:rPr>
          <w:rFonts w:ascii="Times New Roman" w:hAnsi="Times New Roman"/>
          <w:sz w:val="24"/>
          <w:szCs w:val="24"/>
        </w:rPr>
        <w:t xml:space="preserve"> 11 </w:t>
      </w:r>
      <w:r w:rsidRPr="00D962B6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B21245" w:rsidRDefault="00B21245" w:rsidP="00B2124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</w:t>
      </w:r>
      <w:r>
        <w:rPr>
          <w:rFonts w:ascii="Times New Roman" w:hAnsi="Times New Roman"/>
          <w:sz w:val="24"/>
          <w:szCs w:val="24"/>
        </w:rPr>
        <w:t>нието да се проведе при следния</w:t>
      </w:r>
      <w:r w:rsidRPr="00D962B6">
        <w:rPr>
          <w:rFonts w:ascii="Times New Roman" w:hAnsi="Times New Roman"/>
          <w:sz w:val="24"/>
          <w:szCs w:val="24"/>
        </w:rPr>
        <w:t xml:space="preserve"> дневен ред:</w:t>
      </w:r>
    </w:p>
    <w:p w:rsidR="006025FB" w:rsidRPr="006025FB" w:rsidRDefault="006025FB" w:rsidP="006025FB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025FB">
        <w:rPr>
          <w:rFonts w:ascii="Times New Roman" w:hAnsi="Times New Roman"/>
          <w:sz w:val="24"/>
          <w:szCs w:val="24"/>
        </w:rPr>
        <w:t xml:space="preserve">Жалба с вх. № 13 /03.11.2019г. от Владимир Начев </w:t>
      </w:r>
      <w:proofErr w:type="spellStart"/>
      <w:r w:rsidRPr="006025FB">
        <w:rPr>
          <w:rFonts w:ascii="Times New Roman" w:hAnsi="Times New Roman"/>
          <w:sz w:val="24"/>
          <w:szCs w:val="24"/>
        </w:rPr>
        <w:t>Начев</w:t>
      </w:r>
      <w:proofErr w:type="spellEnd"/>
      <w:r w:rsidRPr="006025FB">
        <w:rPr>
          <w:rFonts w:ascii="Times New Roman" w:hAnsi="Times New Roman"/>
          <w:sz w:val="24"/>
          <w:szCs w:val="24"/>
        </w:rPr>
        <w:t xml:space="preserve"> – Председател на КП БСП за БЪЛГАРИЯ във връзка с допуснато нарушение на  чл.182, ал.4 от ИК.</w:t>
      </w:r>
    </w:p>
    <w:p w:rsidR="00A87A09" w:rsidRDefault="00A87A09" w:rsidP="00A87A09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B2C5B">
        <w:rPr>
          <w:color w:val="333333"/>
        </w:rPr>
        <w:t>Заличаване на общински съветник и обявяване за избран на следващия в съответната листа кандидат</w:t>
      </w:r>
      <w:r>
        <w:rPr>
          <w:color w:val="333333"/>
        </w:rPr>
        <w:t>.</w:t>
      </w:r>
    </w:p>
    <w:p w:rsidR="00C27BD5" w:rsidRPr="00C27BD5" w:rsidRDefault="00C27BD5" w:rsidP="00C27BD5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27BD5">
        <w:rPr>
          <w:rFonts w:ascii="Times New Roman" w:hAnsi="Times New Roman"/>
          <w:sz w:val="24"/>
          <w:szCs w:val="24"/>
        </w:rPr>
        <w:t>Жалба с вх. № 14 /03.11.2019г. от Недялко Тодоров Славов – жител на с. Росица община Генерал Тошево срещу Иван Кръстев Стоянов – жител на с. Росица общ. Генерал Тошево.</w:t>
      </w:r>
    </w:p>
    <w:p w:rsidR="00C27BD5" w:rsidRDefault="0072466C" w:rsidP="0072466C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П</w:t>
      </w:r>
      <w:r>
        <w:rPr>
          <w:color w:val="333333"/>
        </w:rPr>
        <w:t>оправка на техническа грешка</w:t>
      </w:r>
    </w:p>
    <w:p w:rsidR="009167D0" w:rsidRPr="00BB2C5B" w:rsidRDefault="009167D0" w:rsidP="009167D0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D4FA6">
        <w:rPr>
          <w:color w:val="333333"/>
        </w:rPr>
        <w:t xml:space="preserve">Избиране на кмет на кметство с. </w:t>
      </w:r>
      <w:r>
        <w:rPr>
          <w:color w:val="333333"/>
        </w:rPr>
        <w:t>Росица</w:t>
      </w:r>
      <w:r w:rsidRPr="003D4FA6">
        <w:rPr>
          <w:color w:val="333333"/>
        </w:rPr>
        <w:t xml:space="preserve">, </w:t>
      </w:r>
      <w:r>
        <w:rPr>
          <w:color w:val="333333"/>
        </w:rPr>
        <w:t>втори</w:t>
      </w:r>
      <w:r w:rsidRPr="003D4FA6">
        <w:rPr>
          <w:color w:val="333333"/>
        </w:rPr>
        <w:t xml:space="preserve"> тур </w:t>
      </w:r>
      <w:r>
        <w:rPr>
          <w:color w:val="333333"/>
        </w:rPr>
        <w:t>03</w:t>
      </w:r>
      <w:r w:rsidRPr="003D4FA6">
        <w:rPr>
          <w:color w:val="333333"/>
        </w:rPr>
        <w:t>.1</w:t>
      </w:r>
      <w:r>
        <w:rPr>
          <w:color w:val="333333"/>
        </w:rPr>
        <w:t>1</w:t>
      </w:r>
      <w:r w:rsidRPr="003D4FA6">
        <w:rPr>
          <w:color w:val="333333"/>
        </w:rPr>
        <w:t>.2019 г.</w:t>
      </w:r>
    </w:p>
    <w:p w:rsidR="009848FA" w:rsidRPr="007475D9" w:rsidRDefault="009848FA" w:rsidP="009848FA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</w:p>
    <w:p w:rsidR="005D4FFE" w:rsidRDefault="005D4FFE" w:rsidP="004B3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B3298" w:rsidRDefault="004B3298" w:rsidP="004B3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 w:rsidR="009848F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първа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865CE2" w:rsidRDefault="00865CE2" w:rsidP="006025F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5FB" w:rsidRPr="006025FB" w:rsidRDefault="006025FB" w:rsidP="006025F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025FB">
        <w:rPr>
          <w:rFonts w:ascii="Times New Roman" w:hAnsi="Times New Roman"/>
          <w:sz w:val="24"/>
          <w:szCs w:val="24"/>
        </w:rPr>
        <w:t xml:space="preserve">Жалба с вх. № 13 /03.11.2019г. от Владимир Начев </w:t>
      </w:r>
      <w:proofErr w:type="spellStart"/>
      <w:r w:rsidRPr="006025FB">
        <w:rPr>
          <w:rFonts w:ascii="Times New Roman" w:hAnsi="Times New Roman"/>
          <w:sz w:val="24"/>
          <w:szCs w:val="24"/>
        </w:rPr>
        <w:t>Начев</w:t>
      </w:r>
      <w:proofErr w:type="spellEnd"/>
      <w:r w:rsidRPr="006025FB">
        <w:rPr>
          <w:rFonts w:ascii="Times New Roman" w:hAnsi="Times New Roman"/>
          <w:sz w:val="24"/>
          <w:szCs w:val="24"/>
        </w:rPr>
        <w:t xml:space="preserve"> – Председател на КП БСП за БЪЛГАРИЯ във връзка с допуснато нарушение на  чл.182, ал.4 от ИК.</w:t>
      </w:r>
    </w:p>
    <w:p w:rsidR="006025FB" w:rsidRPr="006025FB" w:rsidRDefault="006025FB" w:rsidP="006025F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025FB">
        <w:rPr>
          <w:rFonts w:ascii="Times New Roman" w:eastAsiaTheme="minorHAnsi" w:hAnsi="Times New Roman"/>
          <w:sz w:val="24"/>
          <w:szCs w:val="24"/>
        </w:rPr>
        <w:lastRenderedPageBreak/>
        <w:t xml:space="preserve">В ОИК Генерал Тошево е депозирана жалба с вх. № 13 /03.11.2019г., във връзка с провеждане на предизборна агитация в изборния ден от лицето Мария Василева, Иван Кръстев Иванов, Венелин Иванов Кръстев и Елица Иванова Кръстева от ПП МК „НИКОЛА ПЕТКОВ“ (ЗЕМЕДЕЛСКИ НАРОДЕН СЪЮЗ) в </w:t>
      </w:r>
      <w:r w:rsidRPr="006025FB">
        <w:rPr>
          <w:rFonts w:ascii="Times New Roman" w:hAnsi="Times New Roman"/>
          <w:sz w:val="24"/>
          <w:szCs w:val="24"/>
        </w:rPr>
        <w:t xml:space="preserve"> СИК №081200039 с. Росица.</w:t>
      </w:r>
    </w:p>
    <w:p w:rsidR="006025FB" w:rsidRPr="006025FB" w:rsidRDefault="006025FB" w:rsidP="006025F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025FB">
        <w:rPr>
          <w:rFonts w:ascii="Times New Roman" w:hAnsi="Times New Roman"/>
          <w:sz w:val="24"/>
          <w:szCs w:val="24"/>
        </w:rPr>
        <w:t xml:space="preserve">Представители от ОИК след извършената проверка  не установиха нарушение на ИК, поради което ОИК Генерал Тошево на основание чл.87, ал.1, т.22 от ИК,  </w:t>
      </w:r>
    </w:p>
    <w:p w:rsidR="009848FA" w:rsidRPr="001012E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взе своето</w:t>
      </w:r>
    </w:p>
    <w:p w:rsidR="0013752A" w:rsidRDefault="0013752A" w:rsidP="001375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3752A" w:rsidRDefault="0013752A" w:rsidP="001375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3752A" w:rsidRDefault="0013752A" w:rsidP="001375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3752A" w:rsidRDefault="0013752A" w:rsidP="001375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848FA" w:rsidRDefault="009848FA" w:rsidP="00137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9848FA" w:rsidRPr="001012EA" w:rsidRDefault="009848FA" w:rsidP="009848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8F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8F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</w:p>
    <w:p w:rsidR="006025FB" w:rsidRPr="006025FB" w:rsidRDefault="009848FA" w:rsidP="006025FB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1</w:t>
      </w:r>
      <w:r w:rsidR="006025FB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="006025FB" w:rsidRPr="006025FB">
        <w:rPr>
          <w:rFonts w:ascii="Times New Roman" w:eastAsiaTheme="minorHAnsi" w:hAnsi="Times New Roman"/>
          <w:sz w:val="24"/>
          <w:szCs w:val="24"/>
        </w:rPr>
        <w:t xml:space="preserve"> Отхвърля жалбата като недоказана и неоснователна.</w:t>
      </w:r>
    </w:p>
    <w:p w:rsidR="009848FA" w:rsidRPr="004C00E5" w:rsidRDefault="009848FA" w:rsidP="0060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9848FA" w:rsidRPr="004C00E5" w:rsidRDefault="009848FA" w:rsidP="009848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9848FA" w:rsidRDefault="009848FA" w:rsidP="009848FA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9848FA" w:rsidRPr="00A87A09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A87A0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 от дне</w:t>
      </w:r>
      <w:r w:rsidRPr="00A87A09">
        <w:rPr>
          <w:rFonts w:ascii="Times New Roman" w:hAnsi="Times New Roman"/>
          <w:b/>
          <w:sz w:val="24"/>
          <w:szCs w:val="24"/>
          <w:u w:val="single"/>
        </w:rPr>
        <w:t>в</w:t>
      </w:r>
      <w:r w:rsidRPr="00A87A0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A87A09" w:rsidRDefault="00A87A09" w:rsidP="00A87A09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</w:p>
    <w:p w:rsidR="00A87A09" w:rsidRPr="00BB2C5B" w:rsidRDefault="00A87A09" w:rsidP="00A87A09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BB2C5B">
        <w:rPr>
          <w:color w:val="333333"/>
        </w:rPr>
        <w:t>ОТНОСНО: заличаване на общински съветник и обявяване за избран на следващия в съответната листа кандидат</w:t>
      </w:r>
      <w:r>
        <w:rPr>
          <w:color w:val="333333"/>
        </w:rPr>
        <w:t>.</w:t>
      </w:r>
    </w:p>
    <w:p w:rsidR="00A87A09" w:rsidRPr="00BB2C5B" w:rsidRDefault="00A87A09" w:rsidP="00A87A09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ОИК - Генерал Тошево е </w:t>
      </w:r>
      <w:proofErr w:type="spellStart"/>
      <w:r>
        <w:rPr>
          <w:color w:val="333333"/>
        </w:rPr>
        <w:t>постъпилo</w:t>
      </w:r>
      <w:proofErr w:type="spellEnd"/>
      <w:r>
        <w:rPr>
          <w:color w:val="333333"/>
        </w:rPr>
        <w:t xml:space="preserve"> заявление с вх.№141/03.11</w:t>
      </w:r>
      <w:r w:rsidRPr="00BB2C5B">
        <w:rPr>
          <w:color w:val="333333"/>
        </w:rPr>
        <w:t xml:space="preserve">.2019г. от </w:t>
      </w:r>
      <w:r>
        <w:rPr>
          <w:color w:val="333333"/>
        </w:rPr>
        <w:t xml:space="preserve">Румен Василев </w:t>
      </w:r>
      <w:proofErr w:type="spellStart"/>
      <w:r>
        <w:rPr>
          <w:color w:val="333333"/>
        </w:rPr>
        <w:t>Мунтянов</w:t>
      </w:r>
      <w:proofErr w:type="spellEnd"/>
      <w:r w:rsidRPr="00BB2C5B">
        <w:rPr>
          <w:color w:val="333333"/>
        </w:rPr>
        <w:t>, избран за общински съветник от л</w:t>
      </w:r>
      <w:r>
        <w:rPr>
          <w:color w:val="333333"/>
        </w:rPr>
        <w:t xml:space="preserve">истата на КП БСП за БЪЛГАРИЯ </w:t>
      </w:r>
      <w:r w:rsidRPr="00BB2C5B">
        <w:rPr>
          <w:color w:val="333333"/>
        </w:rPr>
        <w:t xml:space="preserve"> на изборите за общински съветници и кметове на 2</w:t>
      </w:r>
      <w:r>
        <w:rPr>
          <w:color w:val="333333"/>
        </w:rPr>
        <w:t>7 октомври 2019г. с Решение №189-МИ/28.</w:t>
      </w:r>
      <w:r w:rsidRPr="00BB2C5B">
        <w:rPr>
          <w:color w:val="333333"/>
        </w:rPr>
        <w:t>10.2019г. С него е заявен отказ за встъпване в правомощия на общински съветник, преди полагане на клетва по чл. 32, ал. 1 от ЗМСМА.</w:t>
      </w:r>
    </w:p>
    <w:p w:rsidR="009848FA" w:rsidRPr="00A87A09" w:rsidRDefault="00A87A09" w:rsidP="00A87A09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B2C5B">
        <w:rPr>
          <w:color w:val="333333"/>
        </w:rPr>
        <w:t>Предвид гореизложеното и на основание чл. 87, ал.1 от Изборния кодекс,</w:t>
      </w:r>
      <w:r>
        <w:rPr>
          <w:color w:val="333333"/>
        </w:rPr>
        <w:t xml:space="preserve"> </w:t>
      </w:r>
      <w:r w:rsidR="009848FA" w:rsidRPr="001012EA">
        <w:t>Общинската избирателна комисия</w:t>
      </w:r>
      <w:r w:rsidR="009848FA">
        <w:t xml:space="preserve"> взе своето</w:t>
      </w:r>
    </w:p>
    <w:p w:rsidR="00A87A09" w:rsidRDefault="00A87A09" w:rsidP="009848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87A09" w:rsidRDefault="00A87A09" w:rsidP="009848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848FA" w:rsidRPr="001012EA" w:rsidRDefault="009848FA" w:rsidP="009848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A87A09" w:rsidRDefault="00A87A09" w:rsidP="00A87A09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eastAsia="Calibri"/>
          <w:color w:val="333333"/>
        </w:rPr>
      </w:pPr>
    </w:p>
    <w:p w:rsidR="00A87A09" w:rsidRDefault="00A87A09" w:rsidP="00A87A09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eastAsia="Calibri"/>
          <w:color w:val="333333"/>
        </w:rPr>
      </w:pPr>
    </w:p>
    <w:p w:rsidR="00A87A09" w:rsidRDefault="00A87A09" w:rsidP="00A87A09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B2C5B">
        <w:rPr>
          <w:rStyle w:val="a8"/>
          <w:rFonts w:eastAsia="Calibri"/>
          <w:color w:val="333333"/>
        </w:rPr>
        <w:t>Заличава</w:t>
      </w:r>
      <w:r w:rsidRPr="00BB2C5B">
        <w:rPr>
          <w:color w:val="333333"/>
        </w:rPr>
        <w:t xml:space="preserve"> </w:t>
      </w:r>
      <w:r>
        <w:rPr>
          <w:color w:val="333333"/>
        </w:rPr>
        <w:t xml:space="preserve">Румен Василев </w:t>
      </w:r>
      <w:proofErr w:type="spellStart"/>
      <w:r>
        <w:rPr>
          <w:color w:val="333333"/>
        </w:rPr>
        <w:t>Мунтянов</w:t>
      </w:r>
      <w:proofErr w:type="spellEnd"/>
      <w:r>
        <w:rPr>
          <w:color w:val="333333"/>
        </w:rPr>
        <w:t>.</w:t>
      </w:r>
    </w:p>
    <w:p w:rsidR="00A87A09" w:rsidRPr="00BB2C5B" w:rsidRDefault="00A87A09" w:rsidP="00A87A09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8"/>
          <w:color w:val="333333"/>
        </w:rPr>
        <w:t xml:space="preserve"> </w:t>
      </w:r>
      <w:r w:rsidRPr="00BB2C5B">
        <w:rPr>
          <w:rStyle w:val="a8"/>
          <w:rFonts w:eastAsia="Calibri"/>
          <w:color w:val="333333"/>
        </w:rPr>
        <w:t>Анулира</w:t>
      </w:r>
      <w:r w:rsidRPr="00BB2C5B">
        <w:rPr>
          <w:color w:val="333333"/>
        </w:rPr>
        <w:t xml:space="preserve"> Удостоверение за </w:t>
      </w:r>
      <w:r>
        <w:rPr>
          <w:color w:val="333333"/>
        </w:rPr>
        <w:t xml:space="preserve">избран </w:t>
      </w:r>
      <w:r w:rsidRPr="0069135C">
        <w:rPr>
          <w:color w:val="333333"/>
        </w:rPr>
        <w:t xml:space="preserve"> </w:t>
      </w:r>
      <w:r>
        <w:rPr>
          <w:color w:val="333333"/>
        </w:rPr>
        <w:t>за общински съветник № 10</w:t>
      </w:r>
      <w:r w:rsidRPr="00BB2C5B">
        <w:rPr>
          <w:color w:val="333333"/>
        </w:rPr>
        <w:t>/28.10.2019г.</w:t>
      </w:r>
    </w:p>
    <w:p w:rsidR="00A87A09" w:rsidRDefault="00A87A09" w:rsidP="00A87A09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B2C5B">
        <w:rPr>
          <w:rStyle w:val="a8"/>
          <w:rFonts w:eastAsia="Calibri"/>
          <w:color w:val="333333"/>
        </w:rPr>
        <w:t>ОБЯВЯВА</w:t>
      </w:r>
      <w:r w:rsidRPr="00BB2C5B">
        <w:rPr>
          <w:color w:val="333333"/>
        </w:rPr>
        <w:t xml:space="preserve"> за избран за общински съветник следващият кандидат от листата на </w:t>
      </w:r>
      <w:r>
        <w:rPr>
          <w:color w:val="333333"/>
        </w:rPr>
        <w:t>КП БСП за БЪЛГАРИЯ Борис Райнов Борисов</w:t>
      </w:r>
      <w:r w:rsidRPr="00BB2C5B">
        <w:rPr>
          <w:color w:val="333333"/>
        </w:rPr>
        <w:t xml:space="preserve"> и издава</w:t>
      </w:r>
      <w:r>
        <w:rPr>
          <w:color w:val="333333"/>
        </w:rPr>
        <w:t xml:space="preserve"> удостоверение</w:t>
      </w:r>
      <w:r w:rsidRPr="00BB2C5B">
        <w:rPr>
          <w:color w:val="333333"/>
        </w:rPr>
        <w:t>.</w:t>
      </w:r>
    </w:p>
    <w:p w:rsidR="009848FA" w:rsidRPr="004C00E5" w:rsidRDefault="009848FA" w:rsidP="009848FA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lastRenderedPageBreak/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9848FA" w:rsidRPr="004C00E5" w:rsidRDefault="009848FA" w:rsidP="009848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13752A" w:rsidRDefault="009848FA" w:rsidP="0013752A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9848FA" w:rsidRPr="00C27BD5" w:rsidRDefault="009848FA" w:rsidP="0013752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27BD5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трета от дне</w:t>
      </w:r>
      <w:r w:rsidRPr="00C27BD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</w:t>
      </w:r>
      <w:r w:rsidRPr="00C27BD5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ния ред :</w:t>
      </w:r>
    </w:p>
    <w:p w:rsidR="00C27BD5" w:rsidRDefault="007E5A60" w:rsidP="00C27BD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докладва проект на решение</w:t>
      </w:r>
      <w:r w:rsidR="00C27BD5">
        <w:rPr>
          <w:rFonts w:ascii="Times New Roman" w:eastAsia="Times New Roman" w:hAnsi="Times New Roman"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7BD5">
        <w:rPr>
          <w:rFonts w:ascii="Times New Roman" w:hAnsi="Times New Roman"/>
          <w:sz w:val="24"/>
          <w:szCs w:val="24"/>
        </w:rPr>
        <w:t>Жалба с вх. № 14 /03.11.2019г.</w:t>
      </w:r>
      <w:r w:rsidR="00C27BD5" w:rsidRPr="00B01B1B">
        <w:rPr>
          <w:rFonts w:ascii="Times New Roman" w:hAnsi="Times New Roman"/>
          <w:sz w:val="24"/>
          <w:szCs w:val="24"/>
        </w:rPr>
        <w:t xml:space="preserve"> от</w:t>
      </w:r>
      <w:r w:rsidR="00C27BD5">
        <w:rPr>
          <w:rFonts w:ascii="Times New Roman" w:hAnsi="Times New Roman"/>
          <w:sz w:val="24"/>
          <w:szCs w:val="24"/>
        </w:rPr>
        <w:t xml:space="preserve"> Недялко Тодоров Славов – жител на с. Росица община Генерал Тошево срещу Иван Кръстев Стоянов – жител на с. Росица общ. Генерал Тошево.</w:t>
      </w:r>
    </w:p>
    <w:p w:rsidR="0063592C" w:rsidRDefault="0063592C" w:rsidP="0063592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ОИК Ген. Тошево постъпи жалба с вх. 14/03.11.2019 г от Недялко Тодоров Славов срещу Иван Кръстев Стоянов двамата от с. Росица. В жалбата се твърди, че на 03.11.2019 г  деня на избор за кмет на кметство с. Росица в 9,15 часа г-н Стоянов  е заплашил лицето Недялко Славов, че ще го застреля  и ще го взриви, след което му е нанесъл удар.</w:t>
      </w:r>
    </w:p>
    <w:p w:rsidR="0063592C" w:rsidRPr="0063592C" w:rsidRDefault="0063592C" w:rsidP="0063592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Твърдените в жалбата обстоятелства не са от компетентността на ОИК, поради което и на основание чл.87, ал.1, т.22 от ИК,</w:t>
      </w:r>
      <w:r w:rsidRPr="007547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ОИК Генерал Тошево</w:t>
      </w:r>
      <w:r>
        <w:rPr>
          <w:rFonts w:ascii="Times New Roman" w:hAnsi="Times New Roman"/>
          <w:sz w:val="24"/>
          <w:szCs w:val="24"/>
        </w:rPr>
        <w:t>, взе следното</w:t>
      </w:r>
    </w:p>
    <w:p w:rsidR="0063592C" w:rsidRPr="0075473E" w:rsidRDefault="0063592C" w:rsidP="0063592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92C" w:rsidRPr="000F642D" w:rsidRDefault="0063592C" w:rsidP="0063592C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 w:rsidRPr="00A126A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Р  Е  Ш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 xml:space="preserve"> Е Н И Е</w:t>
      </w:r>
      <w:r w:rsidRPr="00A126A3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:</w:t>
      </w:r>
    </w:p>
    <w:p w:rsidR="0063592C" w:rsidRDefault="0063592C" w:rsidP="006359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ПРЕПРАЩА жалба с вх. № 14 /03.11.2019г.</w:t>
      </w:r>
      <w:r w:rsidRPr="00B01B1B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Недялко Тодоров Славов с. Росица на Районна прокуратура Генерал Тошево, по компетентност.</w:t>
      </w:r>
    </w:p>
    <w:p w:rsidR="0013752A" w:rsidRDefault="00E068C2" w:rsidP="00C27B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3752A" w:rsidRPr="004C00E5" w:rsidRDefault="0013752A" w:rsidP="0013752A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13752A" w:rsidRPr="004C00E5" w:rsidRDefault="0013752A" w:rsidP="001375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13752A" w:rsidRDefault="0013752A" w:rsidP="0013752A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13752A" w:rsidRDefault="0013752A" w:rsidP="001375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четвърта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DE67B7" w:rsidRDefault="00DE67B7" w:rsidP="001375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E67B7" w:rsidRDefault="00DE67B7" w:rsidP="00DE6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докладва проект на решение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оправка на техническа грешка в Решения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№ 187-МИ / 28.10.2019,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186-МИ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28.10.2019г,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185-МИ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28.10.2019,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184-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28.10.2019,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183МИ / 28.10.2019,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182-МИ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28.10.2019г.,</w:t>
      </w:r>
      <w:r w:rsidRPr="00374A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№181-МИ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28.10.2019г.,</w:t>
      </w:r>
      <w:r w:rsidRPr="00374A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№180-МИ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28.10.2019г.  и  №179-МИ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28.10.2019 г.</w:t>
      </w:r>
    </w:p>
    <w:p w:rsidR="00DE67B7" w:rsidRPr="002E5640" w:rsidRDefault="00DE67B7" w:rsidP="00DE6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В посочените решения е допусната грешка при изписване срока на обжалване на решенията, с които се обявява крайния резултат от произведения на 27.10.2019 г  избор  и органа пред който може да бъдат обжалвани.</w:t>
      </w:r>
    </w:p>
    <w:p w:rsidR="00DE67B7" w:rsidRPr="00613327" w:rsidRDefault="00DE67B7" w:rsidP="00DE6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На основание чл. 87, ал. 1 </w:t>
      </w:r>
      <w:r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ИК  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бщинска избирателна комисия </w:t>
      </w:r>
      <w:r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133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</w:t>
      </w:r>
    </w:p>
    <w:p w:rsidR="00DE67B7" w:rsidRPr="002E5640" w:rsidRDefault="00DE67B7" w:rsidP="00DE6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E67B7" w:rsidRDefault="00DE67B7" w:rsidP="00DE67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2E564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Р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E564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E564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Е Н И Е </w:t>
      </w:r>
    </w:p>
    <w:p w:rsidR="00DE67B7" w:rsidRPr="008D6A35" w:rsidRDefault="00DE67B7" w:rsidP="00DE6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             ДОПУСКА поправка на техническа грешка в посочените решения, като: Вместо „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Решението подлежи на обжалване пред ЦИК в три дневен срок“, </w:t>
      </w:r>
      <w:r w:rsidRPr="008D6A3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да се чете:</w:t>
      </w:r>
    </w:p>
    <w:p w:rsidR="00DE67B7" w:rsidRDefault="00DE67B7" w:rsidP="00DE6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             „Решението подлежи на обжалване по реда на чл. 459, ал.1 от ИК в седем дневен срок от обявяването му пред Административен съд гр. Добрич.“</w:t>
      </w:r>
    </w:p>
    <w:p w:rsidR="0072466C" w:rsidRDefault="0072466C" w:rsidP="00DE6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</w:p>
    <w:p w:rsidR="0072466C" w:rsidRPr="004C00E5" w:rsidRDefault="0072466C" w:rsidP="0072466C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72466C" w:rsidRPr="004C00E5" w:rsidRDefault="0072466C" w:rsidP="007246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72466C" w:rsidRDefault="0072466C" w:rsidP="0072466C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72466C" w:rsidRPr="00374A50" w:rsidRDefault="0072466C" w:rsidP="00DE6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E67B7" w:rsidRDefault="00DE67B7" w:rsidP="00DE67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5D4FFE" w:rsidRDefault="005D4FFE" w:rsidP="00DE67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D4FFE" w:rsidRPr="003D4FA6" w:rsidRDefault="005D4FFE" w:rsidP="005D4FF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докладва проект на решение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</w:t>
      </w:r>
      <w:r w:rsidRPr="003D4F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збиране на кмет на кметство с.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Росица</w:t>
      </w:r>
      <w:r w:rsidRPr="003D4F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втори</w:t>
      </w:r>
      <w:r w:rsidRPr="003D4F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тур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03</w:t>
      </w:r>
      <w:r w:rsidRPr="003D4F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3D4F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.2019 г. </w:t>
      </w:r>
    </w:p>
    <w:p w:rsidR="005D4FFE" w:rsidRPr="00613327" w:rsidRDefault="005D4FFE" w:rsidP="005D4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  <w:r w:rsidRPr="003D4F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Общинската избирателна к</w:t>
      </w:r>
      <w:r w:rsidR="00C215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омисия на основание чл.452,ал. 6</w:t>
      </w:r>
      <w:r w:rsidRPr="003D4F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 ИК  и въз основа на получените данни от протоколите на СИК, ОИК Генерал Тошево</w:t>
      </w:r>
      <w:r w:rsidRPr="005D4FF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 следното</w:t>
      </w:r>
    </w:p>
    <w:p w:rsidR="005D4FFE" w:rsidRPr="002E5640" w:rsidRDefault="005D4FFE" w:rsidP="005D4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D4FFE" w:rsidRDefault="005D4FFE" w:rsidP="005D4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2E564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E564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E564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Е Н И Е </w:t>
      </w:r>
    </w:p>
    <w:p w:rsidR="005D4FFE" w:rsidRPr="003D4FA6" w:rsidRDefault="005D4FFE" w:rsidP="005D4FF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4F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Обявява за избран за КМЕТ НА КМЕТСВО с.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Росица</w:t>
      </w:r>
      <w:r w:rsidRPr="003D4F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 Община Генерал Тошево, област Добрич на </w:t>
      </w:r>
      <w:r w:rsidR="009506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втори</w:t>
      </w:r>
      <w:r w:rsidRPr="003D4F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тур на изборите за</w:t>
      </w:r>
      <w:r w:rsidR="009506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кмет на кметство</w:t>
      </w:r>
      <w:r w:rsidRPr="003D4F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Георги Недев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Недев</w:t>
      </w:r>
      <w:proofErr w:type="spellEnd"/>
      <w:r w:rsidRPr="003D4F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издигнат от КП „БСП за България“, получил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="009506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3D4FA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действителни гласове.</w:t>
      </w:r>
    </w:p>
    <w:p w:rsidR="009167D0" w:rsidRDefault="009167D0" w:rsidP="00DE67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167D0" w:rsidRPr="004C00E5" w:rsidRDefault="009167D0" w:rsidP="009167D0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9167D0" w:rsidRPr="004C00E5" w:rsidRDefault="009167D0" w:rsidP="009167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9167D0" w:rsidRDefault="009167D0" w:rsidP="009167D0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9167D0" w:rsidRDefault="009167D0" w:rsidP="009167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D4FFE" w:rsidRDefault="005D4FFE" w:rsidP="009167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D4FFE" w:rsidRDefault="005D4FFE" w:rsidP="009167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D4FFE" w:rsidRDefault="005D4FFE" w:rsidP="009167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D4FFE" w:rsidRDefault="005D4FFE" w:rsidP="009167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41D74" w:rsidRDefault="00E41D74" w:rsidP="009167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D4FFE" w:rsidRPr="00374A50" w:rsidRDefault="005D4FFE" w:rsidP="009167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167D0" w:rsidRDefault="009167D0" w:rsidP="009167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шеста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167D0" w:rsidRDefault="009167D0" w:rsidP="00DE67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E67B7" w:rsidRDefault="00DE67B7" w:rsidP="001375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30672" w:rsidRDefault="0013752A" w:rsidP="0098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</w:t>
      </w:r>
    </w:p>
    <w:p w:rsidR="00F71A13" w:rsidRPr="00417EA7" w:rsidRDefault="00F71A13" w:rsidP="00F71A1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7EA7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F71A13" w:rsidRPr="00C45BD8" w:rsidRDefault="005C22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C45BD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71A13" w:rsidRPr="00C45BD8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Заседанието е закрито</w:t>
      </w:r>
      <w:r w:rsidR="001375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8C7C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1D74"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bookmarkStart w:id="0" w:name="_GoBack"/>
      <w:bookmarkEnd w:id="0"/>
      <w:r w:rsidR="006505DF">
        <w:rPr>
          <w:rFonts w:ascii="Times New Roman" w:eastAsia="Times New Roman" w:hAnsi="Times New Roman"/>
          <w:sz w:val="24"/>
          <w:szCs w:val="24"/>
          <w:lang w:eastAsia="bg-BG"/>
        </w:rPr>
        <w:t>:00</w:t>
      </w:r>
      <w:r w:rsidR="00F71A13" w:rsidRPr="00C45BD8">
        <w:rPr>
          <w:rFonts w:ascii="Times New Roman" w:hAnsi="Times New Roman"/>
          <w:sz w:val="24"/>
          <w:szCs w:val="24"/>
        </w:rPr>
        <w:t xml:space="preserve">  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71A13" w:rsidRPr="00D962B6" w:rsidRDefault="00F71A13" w:rsidP="00F71A1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F71A13" w:rsidRPr="00D962B6" w:rsidRDefault="00F71A13" w:rsidP="00F71A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/Живка Запорожанова/</w:t>
      </w:r>
    </w:p>
    <w:p w:rsidR="00F71A13" w:rsidRPr="00D962B6" w:rsidRDefault="00F71A13" w:rsidP="00F71A13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55144" w:rsidRDefault="00E55144" w:rsidP="00E551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00E5" w:rsidRDefault="004C00E5" w:rsidP="004C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B55CF" w:rsidRDefault="004C00E5" w:rsidP="00F71A13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B5A">
        <w:rPr>
          <w:rFonts w:ascii="Times New Roman" w:hAnsi="Times New Roman"/>
          <w:sz w:val="24"/>
          <w:szCs w:val="24"/>
        </w:rPr>
        <w:t xml:space="preserve">       </w:t>
      </w:r>
    </w:p>
    <w:sectPr w:rsidR="00AB55CF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F98"/>
    <w:multiLevelType w:val="multilevel"/>
    <w:tmpl w:val="46CC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54158"/>
    <w:multiLevelType w:val="hybridMultilevel"/>
    <w:tmpl w:val="6778C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168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842D5"/>
    <w:multiLevelType w:val="multilevel"/>
    <w:tmpl w:val="756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427B4"/>
    <w:multiLevelType w:val="multilevel"/>
    <w:tmpl w:val="B892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03D27"/>
    <w:multiLevelType w:val="multilevel"/>
    <w:tmpl w:val="7174D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0B38"/>
    <w:multiLevelType w:val="multilevel"/>
    <w:tmpl w:val="0FB62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D461DE9"/>
    <w:multiLevelType w:val="multilevel"/>
    <w:tmpl w:val="32C04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CE27521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F4BF9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17981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24BD5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E753A"/>
    <w:multiLevelType w:val="hybridMultilevel"/>
    <w:tmpl w:val="DC8C7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155E6"/>
    <w:multiLevelType w:val="multilevel"/>
    <w:tmpl w:val="3D7083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07FDD"/>
    <w:multiLevelType w:val="hybridMultilevel"/>
    <w:tmpl w:val="14403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B4479"/>
    <w:multiLevelType w:val="multilevel"/>
    <w:tmpl w:val="18028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72DBA"/>
    <w:multiLevelType w:val="hybridMultilevel"/>
    <w:tmpl w:val="DB62F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24E1"/>
    <w:multiLevelType w:val="multilevel"/>
    <w:tmpl w:val="127ED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148C8"/>
    <w:multiLevelType w:val="hybridMultilevel"/>
    <w:tmpl w:val="8154F3DC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8E43AD"/>
    <w:multiLevelType w:val="multilevel"/>
    <w:tmpl w:val="F1061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F015B"/>
    <w:multiLevelType w:val="hybridMultilevel"/>
    <w:tmpl w:val="2F344958"/>
    <w:lvl w:ilvl="0" w:tplc="D14E3B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83699"/>
    <w:multiLevelType w:val="multilevel"/>
    <w:tmpl w:val="7756A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9C7002"/>
    <w:multiLevelType w:val="hybridMultilevel"/>
    <w:tmpl w:val="D67AB36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F8513C"/>
    <w:multiLevelType w:val="multilevel"/>
    <w:tmpl w:val="3E641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860AC3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3"/>
  </w:num>
  <w:num w:numId="5">
    <w:abstractNumId w:val="29"/>
  </w:num>
  <w:num w:numId="6">
    <w:abstractNumId w:val="17"/>
  </w:num>
  <w:num w:numId="7">
    <w:abstractNumId w:val="2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28"/>
  </w:num>
  <w:num w:numId="13">
    <w:abstractNumId w:val="20"/>
  </w:num>
  <w:num w:numId="14">
    <w:abstractNumId w:val="10"/>
  </w:num>
  <w:num w:numId="15">
    <w:abstractNumId w:val="22"/>
  </w:num>
  <w:num w:numId="16">
    <w:abstractNumId w:val="6"/>
  </w:num>
  <w:num w:numId="17">
    <w:abstractNumId w:val="24"/>
  </w:num>
  <w:num w:numId="18">
    <w:abstractNumId w:val="26"/>
  </w:num>
  <w:num w:numId="19">
    <w:abstractNumId w:val="18"/>
  </w:num>
  <w:num w:numId="20">
    <w:abstractNumId w:val="19"/>
  </w:num>
  <w:num w:numId="21">
    <w:abstractNumId w:val="15"/>
  </w:num>
  <w:num w:numId="22">
    <w:abstractNumId w:val="4"/>
  </w:num>
  <w:num w:numId="23">
    <w:abstractNumId w:val="16"/>
  </w:num>
  <w:num w:numId="24">
    <w:abstractNumId w:val="12"/>
  </w:num>
  <w:num w:numId="25">
    <w:abstractNumId w:val="13"/>
  </w:num>
  <w:num w:numId="26">
    <w:abstractNumId w:val="27"/>
  </w:num>
  <w:num w:numId="27">
    <w:abstractNumId w:val="25"/>
  </w:num>
  <w:num w:numId="28">
    <w:abstractNumId w:val="3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071153"/>
    <w:rsid w:val="00095ECA"/>
    <w:rsid w:val="000A4112"/>
    <w:rsid w:val="000B4D49"/>
    <w:rsid w:val="000E2BF2"/>
    <w:rsid w:val="0013752A"/>
    <w:rsid w:val="00143133"/>
    <w:rsid w:val="0018012E"/>
    <w:rsid w:val="00190033"/>
    <w:rsid w:val="001B1965"/>
    <w:rsid w:val="001E6AA3"/>
    <w:rsid w:val="001F095E"/>
    <w:rsid w:val="00211B8D"/>
    <w:rsid w:val="002506DE"/>
    <w:rsid w:val="00271F37"/>
    <w:rsid w:val="00286028"/>
    <w:rsid w:val="00286829"/>
    <w:rsid w:val="002B0471"/>
    <w:rsid w:val="002B6554"/>
    <w:rsid w:val="002B7216"/>
    <w:rsid w:val="002C1ACF"/>
    <w:rsid w:val="002C4170"/>
    <w:rsid w:val="002D3AF6"/>
    <w:rsid w:val="00364BF3"/>
    <w:rsid w:val="003B41F9"/>
    <w:rsid w:val="00414331"/>
    <w:rsid w:val="00417EA7"/>
    <w:rsid w:val="00424516"/>
    <w:rsid w:val="00430672"/>
    <w:rsid w:val="00484505"/>
    <w:rsid w:val="0048588C"/>
    <w:rsid w:val="00495505"/>
    <w:rsid w:val="004A11D7"/>
    <w:rsid w:val="004B1961"/>
    <w:rsid w:val="004B3298"/>
    <w:rsid w:val="004B565B"/>
    <w:rsid w:val="004C00E5"/>
    <w:rsid w:val="004C20FD"/>
    <w:rsid w:val="004E570C"/>
    <w:rsid w:val="00517FC0"/>
    <w:rsid w:val="005504B4"/>
    <w:rsid w:val="00571E3C"/>
    <w:rsid w:val="005816AE"/>
    <w:rsid w:val="005A6BEC"/>
    <w:rsid w:val="005B6681"/>
    <w:rsid w:val="005C2213"/>
    <w:rsid w:val="005C2938"/>
    <w:rsid w:val="005D4FFE"/>
    <w:rsid w:val="006025FB"/>
    <w:rsid w:val="00626780"/>
    <w:rsid w:val="006348C9"/>
    <w:rsid w:val="0063592C"/>
    <w:rsid w:val="00645440"/>
    <w:rsid w:val="0064758B"/>
    <w:rsid w:val="006505DF"/>
    <w:rsid w:val="00651227"/>
    <w:rsid w:val="00673E92"/>
    <w:rsid w:val="006974C2"/>
    <w:rsid w:val="006A5B33"/>
    <w:rsid w:val="006C57A5"/>
    <w:rsid w:val="006F287C"/>
    <w:rsid w:val="006F579D"/>
    <w:rsid w:val="00701E24"/>
    <w:rsid w:val="00706EBB"/>
    <w:rsid w:val="00714336"/>
    <w:rsid w:val="0072466C"/>
    <w:rsid w:val="007443B2"/>
    <w:rsid w:val="007857A1"/>
    <w:rsid w:val="007D411B"/>
    <w:rsid w:val="007D4783"/>
    <w:rsid w:val="007D6536"/>
    <w:rsid w:val="007E5A60"/>
    <w:rsid w:val="007F3A86"/>
    <w:rsid w:val="008465DB"/>
    <w:rsid w:val="008653CE"/>
    <w:rsid w:val="00865CE2"/>
    <w:rsid w:val="00874CC8"/>
    <w:rsid w:val="0088342B"/>
    <w:rsid w:val="008860FE"/>
    <w:rsid w:val="008874F6"/>
    <w:rsid w:val="008C0F1C"/>
    <w:rsid w:val="008C2931"/>
    <w:rsid w:val="008C5137"/>
    <w:rsid w:val="008C7C0B"/>
    <w:rsid w:val="008D695A"/>
    <w:rsid w:val="009028B4"/>
    <w:rsid w:val="00904401"/>
    <w:rsid w:val="0091044F"/>
    <w:rsid w:val="009167D0"/>
    <w:rsid w:val="0095069D"/>
    <w:rsid w:val="0095120D"/>
    <w:rsid w:val="009848FA"/>
    <w:rsid w:val="00987749"/>
    <w:rsid w:val="009A3C4F"/>
    <w:rsid w:val="009B1FC9"/>
    <w:rsid w:val="009B7E6E"/>
    <w:rsid w:val="009C2191"/>
    <w:rsid w:val="00A05EC0"/>
    <w:rsid w:val="00A266A2"/>
    <w:rsid w:val="00A42597"/>
    <w:rsid w:val="00A86268"/>
    <w:rsid w:val="00A87A09"/>
    <w:rsid w:val="00AB55CF"/>
    <w:rsid w:val="00AC0F3A"/>
    <w:rsid w:val="00AF4CC5"/>
    <w:rsid w:val="00B16041"/>
    <w:rsid w:val="00B21245"/>
    <w:rsid w:val="00B26684"/>
    <w:rsid w:val="00B307AA"/>
    <w:rsid w:val="00B54EA5"/>
    <w:rsid w:val="00B664A0"/>
    <w:rsid w:val="00B7395D"/>
    <w:rsid w:val="00BC250E"/>
    <w:rsid w:val="00BD1080"/>
    <w:rsid w:val="00C21501"/>
    <w:rsid w:val="00C2404D"/>
    <w:rsid w:val="00C27BD5"/>
    <w:rsid w:val="00C347DE"/>
    <w:rsid w:val="00C364FD"/>
    <w:rsid w:val="00C45BD8"/>
    <w:rsid w:val="00C553C0"/>
    <w:rsid w:val="00C91C53"/>
    <w:rsid w:val="00C942C9"/>
    <w:rsid w:val="00D07145"/>
    <w:rsid w:val="00D07EC5"/>
    <w:rsid w:val="00D429EA"/>
    <w:rsid w:val="00D63B5A"/>
    <w:rsid w:val="00D875ED"/>
    <w:rsid w:val="00DA3892"/>
    <w:rsid w:val="00DB1398"/>
    <w:rsid w:val="00DE67B7"/>
    <w:rsid w:val="00E068C2"/>
    <w:rsid w:val="00E070C4"/>
    <w:rsid w:val="00E41D74"/>
    <w:rsid w:val="00E55144"/>
    <w:rsid w:val="00E66310"/>
    <w:rsid w:val="00EA12BF"/>
    <w:rsid w:val="00F4099E"/>
    <w:rsid w:val="00F71A13"/>
    <w:rsid w:val="00F90558"/>
    <w:rsid w:val="00F9728E"/>
    <w:rsid w:val="00FB39C3"/>
    <w:rsid w:val="00FC6DE5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AFCC"/>
  <w15:chartTrackingRefBased/>
  <w15:docId w15:val="{334E2912-02C5-4D0A-9463-D5849B4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1"/>
    <w:pPr>
      <w:ind w:left="720"/>
      <w:contextualSpacing/>
    </w:pPr>
  </w:style>
  <w:style w:type="table" w:styleId="a4">
    <w:name w:val="Table Grid"/>
    <w:basedOn w:val="a1"/>
    <w:uiPriority w:val="39"/>
    <w:rsid w:val="00B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2931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87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A87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1D99-2FCB-414F-889A-A6BEA8FE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</cp:revision>
  <cp:lastPrinted>2019-11-03T20:01:00Z</cp:lastPrinted>
  <dcterms:created xsi:type="dcterms:W3CDTF">2019-11-03T09:37:00Z</dcterms:created>
  <dcterms:modified xsi:type="dcterms:W3CDTF">2019-11-03T20:05:00Z</dcterms:modified>
</cp:coreProperties>
</file>