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3E727C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ОБЩИНСКА ИЗБИРАТЕЛНА КОМИСИЯ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–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ГР. 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ГЕНЕРАЛ ТОШЕВО</w:t>
      </w:r>
    </w:p>
    <w:p w:rsidR="00F9489E" w:rsidRPr="003E727C" w:rsidRDefault="00272437" w:rsidP="00C7775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№13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07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D962B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2019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г.</w:t>
      </w:r>
    </w:p>
    <w:p w:rsidR="0084169E" w:rsidRPr="00D962B6" w:rsidRDefault="00272437" w:rsidP="00C7775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07. 10</w:t>
      </w:r>
      <w:r w:rsidR="0084169E" w:rsidRPr="00D962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169E" w:rsidRPr="00D962B6">
        <w:rPr>
          <w:rFonts w:ascii="Times New Roman" w:hAnsi="Times New Roman"/>
          <w:sz w:val="24"/>
          <w:szCs w:val="24"/>
        </w:rPr>
        <w:t>2019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84169E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84169E" w:rsidRPr="00D962B6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 :</w:t>
      </w:r>
      <w:r w:rsidR="0084169E"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9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C77751" w:rsidRPr="00C77751" w:rsidRDefault="00C77751" w:rsidP="00C77751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Живка Димитрова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="00F22539"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F22539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C77751" w:rsidTr="00CA22FD">
        <w:tc>
          <w:tcPr>
            <w:tcW w:w="2000" w:type="dxa"/>
          </w:tcPr>
          <w:p w:rsidR="00C77751" w:rsidRDefault="00C77751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C77751" w:rsidRPr="00F22539" w:rsidRDefault="00C77751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Даниела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Димчова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Стоянова</w:t>
            </w:r>
          </w:p>
        </w:tc>
      </w:tr>
      <w:tr w:rsidR="0060161D" w:rsidTr="00CA22FD">
        <w:tc>
          <w:tcPr>
            <w:tcW w:w="2000" w:type="dxa"/>
          </w:tcPr>
          <w:p w:rsidR="0060161D" w:rsidRDefault="0060161D" w:rsidP="00C7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60161D" w:rsidRPr="00F22539" w:rsidRDefault="0060161D" w:rsidP="005E634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C77751" w:rsidRDefault="00C77751" w:rsidP="00C777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DF0E1A" w:rsidRPr="00205CD2" w:rsidRDefault="00DF0E1A" w:rsidP="00DF0E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отсъстващи – </w:t>
      </w:r>
      <w:r>
        <w:rPr>
          <w:rFonts w:ascii="Times New Roman" w:hAnsi="Times New Roman"/>
          <w:sz w:val="24"/>
          <w:szCs w:val="24"/>
        </w:rPr>
        <w:t xml:space="preserve">Айгюл </w:t>
      </w:r>
      <w:proofErr w:type="spellStart"/>
      <w:r>
        <w:rPr>
          <w:rFonts w:ascii="Times New Roman" w:hAnsi="Times New Roman"/>
          <w:sz w:val="24"/>
          <w:szCs w:val="24"/>
        </w:rPr>
        <w:t>Рамиева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Самиева</w:t>
      </w:r>
      <w:proofErr w:type="spellEnd"/>
      <w:r>
        <w:rPr>
          <w:rFonts w:ascii="Times New Roman" w:hAnsi="Times New Roman"/>
          <w:sz w:val="24"/>
          <w:szCs w:val="24"/>
        </w:rPr>
        <w:t>-Кадир</w:t>
      </w:r>
    </w:p>
    <w:p w:rsidR="00DF0E1A" w:rsidRDefault="00DF0E1A" w:rsidP="00C777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69E" w:rsidRPr="00D962B6" w:rsidRDefault="00C77751" w:rsidP="00C777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60161D">
        <w:rPr>
          <w:rFonts w:ascii="Times New Roman" w:hAnsi="Times New Roman"/>
          <w:sz w:val="24"/>
          <w:szCs w:val="24"/>
        </w:rPr>
        <w:t>Заседанието бе открито в 17</w:t>
      </w:r>
      <w:r w:rsidR="0084169E"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D303F6" w:rsidRPr="00D962B6" w:rsidRDefault="0084169E" w:rsidP="0008251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</w:t>
      </w:r>
      <w:r w:rsidR="00310AA7">
        <w:rPr>
          <w:rFonts w:ascii="Times New Roman" w:hAnsi="Times New Roman"/>
          <w:sz w:val="24"/>
          <w:szCs w:val="24"/>
        </w:rPr>
        <w:t xml:space="preserve">ието да се проведе при следния </w:t>
      </w:r>
      <w:r w:rsidRPr="00D962B6">
        <w:rPr>
          <w:rFonts w:ascii="Times New Roman" w:hAnsi="Times New Roman"/>
          <w:sz w:val="24"/>
          <w:szCs w:val="24"/>
        </w:rPr>
        <w:t>дневен ред:</w:t>
      </w:r>
    </w:p>
    <w:p w:rsidR="00272437" w:rsidRPr="002F1DF8" w:rsidRDefault="00272437" w:rsidP="0027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>бщина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 ПП ВМРО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БЪЛГАРСКО НАЦИОНАЛНО ДВИЖЕНИЕ;</w:t>
      </w:r>
    </w:p>
    <w:p w:rsidR="0060161D" w:rsidRPr="00272437" w:rsidRDefault="00272437" w:rsidP="0027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>бщина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F1DF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 МК ГЕРБ(СДС)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303F6" w:rsidRPr="00272437" w:rsidRDefault="004A1CB1" w:rsidP="0027243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2437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6A4A5C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гласува </w:t>
      </w:r>
      <w:r w:rsidR="004A1CB1" w:rsidRPr="00D962B6">
        <w:rPr>
          <w:rFonts w:ascii="Times New Roman" w:eastAsia="Times New Roman" w:hAnsi="Times New Roman"/>
          <w:sz w:val="24"/>
          <w:szCs w:val="24"/>
          <w:lang w:eastAsia="bg-BG"/>
        </w:rPr>
        <w:t>точките</w:t>
      </w:r>
      <w:r w:rsidR="00436E11"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дневния ред:</w:t>
      </w:r>
    </w:p>
    <w:p w:rsidR="00456CA4" w:rsidRPr="00D962B6" w:rsidRDefault="00456CA4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1CB1" w:rsidRPr="00D962B6" w:rsidRDefault="00205CD2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4A1CB1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4A1CB1" w:rsidRPr="00D962B6" w:rsidRDefault="004A1CB1" w:rsidP="004A1C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 w:rsidR="00205CD2"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 w:rsidR="0060161D">
        <w:rPr>
          <w:rFonts w:ascii="Times New Roman" w:hAnsi="Times New Roman"/>
          <w:sz w:val="24"/>
          <w:szCs w:val="24"/>
        </w:rPr>
        <w:t>, Милена Иванова Петрова</w:t>
      </w:r>
    </w:p>
    <w:p w:rsidR="004A1CB1" w:rsidRDefault="004A1CB1" w:rsidP="004A1CB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84169E" w:rsidRPr="00D962B6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F629EF" w:rsidRDefault="00F629EF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4169E" w:rsidRPr="00D962B6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D14B00" w:rsidRPr="001012EA" w:rsidRDefault="00D11A98" w:rsidP="00D1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4169E" w:rsidRPr="00D962B6">
        <w:rPr>
          <w:rFonts w:ascii="Times New Roman" w:hAnsi="Times New Roman"/>
          <w:sz w:val="24"/>
          <w:szCs w:val="24"/>
        </w:rPr>
        <w:t>Председателя</w:t>
      </w:r>
      <w:r w:rsidR="006A4A5C" w:rsidRPr="00D962B6">
        <w:rPr>
          <w:rFonts w:ascii="Times New Roman" w:hAnsi="Times New Roman"/>
          <w:sz w:val="24"/>
          <w:szCs w:val="24"/>
        </w:rPr>
        <w:t xml:space="preserve">т докладва </w:t>
      </w:r>
      <w:r w:rsidR="003E727C" w:rsidRPr="00D962B6">
        <w:rPr>
          <w:rFonts w:ascii="Times New Roman" w:hAnsi="Times New Roman"/>
          <w:sz w:val="24"/>
          <w:szCs w:val="24"/>
        </w:rPr>
        <w:t xml:space="preserve">проект за решение </w:t>
      </w:r>
      <w:r w:rsidR="00D14B00">
        <w:rPr>
          <w:rFonts w:ascii="Times New Roman" w:hAnsi="Times New Roman"/>
          <w:sz w:val="24"/>
          <w:szCs w:val="24"/>
        </w:rPr>
        <w:t xml:space="preserve">за 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4B00" w:rsidRPr="00BF2249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4B00" w:rsidRPr="00BF2249">
        <w:rPr>
          <w:rFonts w:ascii="Times New Roman" w:eastAsia="Times New Roman" w:hAnsi="Times New Roman"/>
          <w:sz w:val="24"/>
          <w:szCs w:val="24"/>
          <w:lang w:eastAsia="bg-BG"/>
        </w:rPr>
        <w:t>ВМРО -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4B00" w:rsidRPr="00BF2249">
        <w:rPr>
          <w:rFonts w:ascii="Times New Roman" w:eastAsia="Times New Roman" w:hAnsi="Times New Roman"/>
          <w:sz w:val="24"/>
          <w:szCs w:val="24"/>
          <w:lang w:eastAsia="bg-BG"/>
        </w:rPr>
        <w:t>БЪЛГАРСКО НАЦИОНАЛНО ДВИЖЕНИЕ</w:t>
      </w:r>
      <w:r w:rsidR="00D14B0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14B00" w:rsidRDefault="00D14B00" w:rsidP="00D14B0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 Димитров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представляващ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 w:rsidRPr="00BF224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077E80"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077E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освобождаване на член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081200040 с. Сираково</w:t>
      </w:r>
      <w:r w:rsidR="00077E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Гочо Димитров Гочев.</w:t>
      </w:r>
    </w:p>
    <w:p w:rsidR="00D14B00" w:rsidRDefault="00D14B00" w:rsidP="00D1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данните за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член, посочен по-горе. 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, досежно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77E80" w:rsidRDefault="00077E80" w:rsidP="00077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="00D14B00"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="00D14B00"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следното:</w:t>
      </w:r>
    </w:p>
    <w:p w:rsidR="00077E80" w:rsidRDefault="00077E80" w:rsidP="00077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7E80" w:rsidRDefault="00077E80" w:rsidP="00077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Е Н И Е:</w:t>
      </w:r>
    </w:p>
    <w:p w:rsidR="00077E80" w:rsidRDefault="00077E80" w:rsidP="00077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7E80" w:rsidRPr="001012EA" w:rsidRDefault="00077E80" w:rsidP="00077E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Гочо Димитров Гочев, като  член на СИК 081200040  в с. Сираково,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Тошево, предложен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 от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назначен с решение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20 -МИ/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Тошево.</w:t>
      </w:r>
    </w:p>
    <w:p w:rsidR="00077E80" w:rsidRPr="001012EA" w:rsidRDefault="00077E80" w:rsidP="00077E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7E80" w:rsidRPr="001012EA" w:rsidRDefault="00077E80" w:rsidP="00077E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Николинка Йорданова Стоянова, член на СИК 081200040  в с. Сираково,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Генерал Тошево,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77E80" w:rsidRPr="001012EA" w:rsidRDefault="00077E80" w:rsidP="00077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081200040 и да 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-лира издаденото на Гочо Димитров Гочев удостоверение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285F" w:rsidRPr="00D962B6" w:rsidRDefault="00077E80" w:rsidP="0012285F">
      <w:pPr>
        <w:spacing w:line="240" w:lineRule="auto"/>
        <w:rPr>
          <w:rFonts w:ascii="Times New Roman" w:hAnsi="Times New Roman"/>
          <w:sz w:val="24"/>
          <w:szCs w:val="24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12285F">
        <w:rPr>
          <w:rFonts w:ascii="Times New Roman" w:hAnsi="Times New Roman"/>
          <w:sz w:val="24"/>
          <w:szCs w:val="24"/>
        </w:rPr>
        <w:t>Гл</w:t>
      </w:r>
      <w:r w:rsidR="00DF0E1A">
        <w:rPr>
          <w:rFonts w:ascii="Times New Roman" w:hAnsi="Times New Roman"/>
          <w:sz w:val="24"/>
          <w:szCs w:val="24"/>
        </w:rPr>
        <w:t>асували: 12</w:t>
      </w:r>
      <w:r w:rsidR="0012285F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12285F" w:rsidRPr="00D962B6" w:rsidRDefault="0012285F" w:rsidP="001228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12285F" w:rsidRDefault="0012285F" w:rsidP="0012285F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5E011A" w:rsidRPr="00D13168" w:rsidRDefault="005E011A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втора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2285F" w:rsidRPr="001012EA" w:rsidRDefault="005E011A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>Председателят докладва проект за решение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2285F"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="0012285F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>Генерал Тошево,</w:t>
      </w:r>
      <w:r w:rsidR="0012285F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 xml:space="preserve"> МК ГЕРБ(СДС)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47/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Йорданова, представляваща МК ГЕРБ(СДС) 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СИК.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13168" w:rsidRDefault="0012285F" w:rsidP="0012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011A" w:rsidRPr="0012285F">
        <w:rPr>
          <w:rFonts w:ascii="Times New Roman" w:eastAsia="Times New Roman" w:hAnsi="Times New Roman"/>
          <w:sz w:val="24"/>
          <w:szCs w:val="24"/>
          <w:lang w:eastAsia="bg-BG"/>
        </w:rPr>
        <w:t>взе следното:</w:t>
      </w:r>
    </w:p>
    <w:p w:rsidR="0012285F" w:rsidRPr="0012285F" w:rsidRDefault="0012285F" w:rsidP="0012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011A" w:rsidRPr="002E5640" w:rsidRDefault="005E011A" w:rsidP="005E0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Е Н И Е: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Мария Иванова Димитрова  - член на СИК 081200010 с. Ал. Стамболийски, назначена с Решение № 90-МИ/27.09.2019 г на ОИК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Василка Георгиева Донева –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081200012 с. Бежаново назначена с Решение № 92-МИ/27.09.2019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Петранка Симеонова Стоянова – секретар на СИК 081200029 с. Малина, назначена с Решение№ 109-МИ/28.09.2019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4/ Керанка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 член на СИК 081200029 с. Малина, назначена с Решение № 109-МИ/28.09.2019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5/ Танер Илхан Касабов - член на СИК 081200043 с. Спасово, назначена с Решение № 123-МИ/28.09.2019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6/ Миглена Божидарова Цонева – Зам. председател на СИК 081200044 с. Спасово, назначена с Решение № 124-МИ/28.09.2019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7/ Пеньо Колев Георгиев – зам. председател на СИК 081200045 с. Средина назначена с Решение № 125-МИ/28.09.2019 г на ОИК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8/ Павлина Русева Петрова – член на  СИК 081200045 с. Средина назначена с Решение № 125-МИ/28.09.2019 г на ОИК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9/ Христина Николаева Димитрова – член на СИК 081200046 с. Сърнино, назначена с Решение № 126-МИ/28.09.2019 г на ОИК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285F" w:rsidRDefault="0012285F" w:rsidP="00122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Антонио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Ивелинов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Митков, член на СИК 081200010 с. Ал. Стамболийски,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Мержан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Неждет,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081200012 с. Бежаново, </w:t>
      </w:r>
    </w:p>
    <w:p w:rsidR="0012285F" w:rsidRDefault="00962E04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3/ </w:t>
      </w:r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 xml:space="preserve">Керанка Иванова </w:t>
      </w:r>
      <w:proofErr w:type="spellStart"/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="0012285F">
        <w:rPr>
          <w:rFonts w:ascii="Times New Roman" w:eastAsia="Times New Roman" w:hAnsi="Times New Roman"/>
          <w:sz w:val="24"/>
          <w:szCs w:val="24"/>
          <w:lang w:eastAsia="bg-BG"/>
        </w:rPr>
        <w:t xml:space="preserve"> - секретар на СИК 081200029 с. Малина,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4/ Юлияна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Кирилова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 на СИК 081200029 с. Малина, 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5/ Миглена Божидарова Цонева – член на СИК 081200043 с. Спасово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6/ Танер Илхан Касабов – зам. председател на СИК 081200044 с. Спасово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7/ Здравка Станкова Георгиева – зам. председател на СИК 081200045 с. Средина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8/ Пенка Димитрова Петрова- член на СИК 081200045 с. Средина</w:t>
      </w:r>
    </w:p>
    <w:p w:rsidR="0012285F" w:rsidRDefault="0012285F" w:rsidP="00122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9/ Ивелина Валентинова Георгиева член на СИК 081200046 с. Сърнино</w:t>
      </w:r>
    </w:p>
    <w:p w:rsidR="0012285F" w:rsidRPr="001012EA" w:rsidRDefault="0012285F" w:rsidP="0012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285F" w:rsidRPr="001012EA" w:rsidRDefault="0012285F" w:rsidP="0012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членове!</w:t>
      </w:r>
    </w:p>
    <w:p w:rsidR="0012285F" w:rsidRDefault="0012285F" w:rsidP="00D131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168" w:rsidRPr="00D962B6" w:rsidRDefault="00DF0E1A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D13168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13168" w:rsidRPr="00D962B6" w:rsidRDefault="00D13168" w:rsidP="00D131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D962B6">
        <w:rPr>
          <w:rFonts w:ascii="Times New Roman" w:hAnsi="Times New Roman"/>
          <w:sz w:val="24"/>
          <w:szCs w:val="24"/>
        </w:rPr>
        <w:t xml:space="preserve">Даниела </w:t>
      </w:r>
      <w:proofErr w:type="spellStart"/>
      <w:r w:rsidRPr="00D962B6">
        <w:rPr>
          <w:rFonts w:ascii="Times New Roman" w:hAnsi="Times New Roman"/>
          <w:sz w:val="24"/>
          <w:szCs w:val="24"/>
        </w:rPr>
        <w:t>Димчова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Стоянова</w:t>
      </w:r>
      <w:r>
        <w:rPr>
          <w:rFonts w:ascii="Times New Roman" w:hAnsi="Times New Roman"/>
          <w:sz w:val="24"/>
          <w:szCs w:val="24"/>
        </w:rPr>
        <w:t>, Милена Иванова Петрова</w:t>
      </w:r>
    </w:p>
    <w:p w:rsidR="00D13168" w:rsidRPr="00D962B6" w:rsidRDefault="00D13168" w:rsidP="00D13168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11A98" w:rsidRPr="00D962B6" w:rsidRDefault="00D11A98" w:rsidP="00D1316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11A98" w:rsidRPr="00D962B6" w:rsidRDefault="00D11A98" w:rsidP="00D11A9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F629EF" w:rsidRDefault="00D11A98" w:rsidP="00F629EF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D13168">
        <w:rPr>
          <w:rFonts w:ascii="Times New Roman" w:hAnsi="Times New Roman"/>
          <w:sz w:val="24"/>
          <w:szCs w:val="24"/>
        </w:rPr>
        <w:t>18</w:t>
      </w:r>
      <w:r w:rsidRPr="00D962B6">
        <w:rPr>
          <w:rFonts w:ascii="Times New Roman" w:hAnsi="Times New Roman"/>
          <w:sz w:val="24"/>
          <w:szCs w:val="24"/>
        </w:rPr>
        <w:t xml:space="preserve">.00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99655D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E844D1" w:rsidRDefault="00E844D1" w:rsidP="00F629E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1A98" w:rsidRPr="00D962B6" w:rsidRDefault="00D11A98" w:rsidP="00F629EF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11A98" w:rsidRPr="00D962B6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D11A98" w:rsidRPr="00D962B6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D962B6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C260B9" w:rsidRPr="00D962B6" w:rsidSect="003E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DFD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6290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1C14DF"/>
    <w:multiLevelType w:val="hybridMultilevel"/>
    <w:tmpl w:val="08C60DD8"/>
    <w:lvl w:ilvl="0" w:tplc="E1C26A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9531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3170B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EE6F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DEC"/>
    <w:multiLevelType w:val="hybridMultilevel"/>
    <w:tmpl w:val="79D2E95C"/>
    <w:lvl w:ilvl="0" w:tplc="216216B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A52E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79316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D7F1931"/>
    <w:multiLevelType w:val="hybridMultilevel"/>
    <w:tmpl w:val="9A8C5A46"/>
    <w:lvl w:ilvl="0" w:tplc="D7DEE7EA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D8A32A8"/>
    <w:multiLevelType w:val="hybridMultilevel"/>
    <w:tmpl w:val="57B2AB4A"/>
    <w:lvl w:ilvl="0" w:tplc="C426621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2E4547CC"/>
    <w:multiLevelType w:val="hybridMultilevel"/>
    <w:tmpl w:val="B54E1A30"/>
    <w:lvl w:ilvl="0" w:tplc="14125AB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FB1D78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346587"/>
    <w:multiLevelType w:val="hybridMultilevel"/>
    <w:tmpl w:val="97807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03F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6475FFE"/>
    <w:multiLevelType w:val="hybridMultilevel"/>
    <w:tmpl w:val="4DB0D286"/>
    <w:lvl w:ilvl="0" w:tplc="4184C13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0C3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7B0E42"/>
    <w:multiLevelType w:val="hybridMultilevel"/>
    <w:tmpl w:val="0E6CC99C"/>
    <w:lvl w:ilvl="0" w:tplc="F2D0AE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5EEF4711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FA8681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A25C4C"/>
    <w:multiLevelType w:val="hybridMultilevel"/>
    <w:tmpl w:val="BF12A63C"/>
    <w:lvl w:ilvl="0" w:tplc="C0FE4B0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3B148C8"/>
    <w:multiLevelType w:val="hybridMultilevel"/>
    <w:tmpl w:val="9718E57E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352A2B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8E03325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9CD3112"/>
    <w:multiLevelType w:val="hybridMultilevel"/>
    <w:tmpl w:val="5F62A846"/>
    <w:lvl w:ilvl="0" w:tplc="2F5C3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A23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96745C"/>
    <w:multiLevelType w:val="hybridMultilevel"/>
    <w:tmpl w:val="706A0094"/>
    <w:lvl w:ilvl="0" w:tplc="CD94567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DB31216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622DAE"/>
    <w:multiLevelType w:val="hybridMultilevel"/>
    <w:tmpl w:val="852E99FA"/>
    <w:lvl w:ilvl="0" w:tplc="58D2CBC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27"/>
  </w:num>
  <w:num w:numId="7">
    <w:abstractNumId w:val="12"/>
  </w:num>
  <w:num w:numId="8">
    <w:abstractNumId w:val="6"/>
  </w:num>
  <w:num w:numId="9">
    <w:abstractNumId w:val="5"/>
  </w:num>
  <w:num w:numId="10">
    <w:abstractNumId w:val="17"/>
  </w:num>
  <w:num w:numId="11">
    <w:abstractNumId w:val="11"/>
  </w:num>
  <w:num w:numId="12">
    <w:abstractNumId w:val="29"/>
  </w:num>
  <w:num w:numId="13">
    <w:abstractNumId w:val="23"/>
  </w:num>
  <w:num w:numId="14">
    <w:abstractNumId w:val="7"/>
  </w:num>
  <w:num w:numId="15">
    <w:abstractNumId w:val="14"/>
  </w:num>
  <w:num w:numId="16">
    <w:abstractNumId w:val="16"/>
  </w:num>
  <w:num w:numId="17">
    <w:abstractNumId w:val="30"/>
  </w:num>
  <w:num w:numId="18">
    <w:abstractNumId w:val="25"/>
  </w:num>
  <w:num w:numId="19">
    <w:abstractNumId w:val="9"/>
  </w:num>
  <w:num w:numId="20">
    <w:abstractNumId w:val="28"/>
  </w:num>
  <w:num w:numId="21">
    <w:abstractNumId w:val="0"/>
  </w:num>
  <w:num w:numId="22">
    <w:abstractNumId w:val="26"/>
  </w:num>
  <w:num w:numId="23">
    <w:abstractNumId w:val="8"/>
  </w:num>
  <w:num w:numId="24">
    <w:abstractNumId w:val="4"/>
  </w:num>
  <w:num w:numId="25">
    <w:abstractNumId w:val="19"/>
  </w:num>
  <w:num w:numId="26">
    <w:abstractNumId w:val="3"/>
  </w:num>
  <w:num w:numId="27">
    <w:abstractNumId w:val="20"/>
  </w:num>
  <w:num w:numId="28">
    <w:abstractNumId w:val="21"/>
  </w:num>
  <w:num w:numId="29">
    <w:abstractNumId w:val="31"/>
  </w:num>
  <w:num w:numId="30">
    <w:abstractNumId w:val="15"/>
  </w:num>
  <w:num w:numId="31">
    <w:abstractNumId w:val="18"/>
  </w:num>
  <w:num w:numId="3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114E8"/>
    <w:rsid w:val="00046228"/>
    <w:rsid w:val="00046557"/>
    <w:rsid w:val="00077E80"/>
    <w:rsid w:val="00082515"/>
    <w:rsid w:val="0008518E"/>
    <w:rsid w:val="00091AD2"/>
    <w:rsid w:val="00094C7E"/>
    <w:rsid w:val="000A7F12"/>
    <w:rsid w:val="000F7061"/>
    <w:rsid w:val="00111399"/>
    <w:rsid w:val="001222B4"/>
    <w:rsid w:val="0012285F"/>
    <w:rsid w:val="00153C92"/>
    <w:rsid w:val="001852B2"/>
    <w:rsid w:val="00195231"/>
    <w:rsid w:val="001B6FD9"/>
    <w:rsid w:val="001F1663"/>
    <w:rsid w:val="00202701"/>
    <w:rsid w:val="00205C6D"/>
    <w:rsid w:val="00205CD2"/>
    <w:rsid w:val="002169D9"/>
    <w:rsid w:val="002321F4"/>
    <w:rsid w:val="002369CA"/>
    <w:rsid w:val="00272437"/>
    <w:rsid w:val="002769CE"/>
    <w:rsid w:val="00283498"/>
    <w:rsid w:val="002A2A70"/>
    <w:rsid w:val="002D1D8A"/>
    <w:rsid w:val="002D4DFB"/>
    <w:rsid w:val="002E0216"/>
    <w:rsid w:val="002F677D"/>
    <w:rsid w:val="00310AA7"/>
    <w:rsid w:val="00326268"/>
    <w:rsid w:val="00333448"/>
    <w:rsid w:val="00385697"/>
    <w:rsid w:val="00386F2C"/>
    <w:rsid w:val="003B76DB"/>
    <w:rsid w:val="003C2751"/>
    <w:rsid w:val="003E5653"/>
    <w:rsid w:val="003E727C"/>
    <w:rsid w:val="00435FC9"/>
    <w:rsid w:val="00436E11"/>
    <w:rsid w:val="00447259"/>
    <w:rsid w:val="00456CA4"/>
    <w:rsid w:val="00457D29"/>
    <w:rsid w:val="00495951"/>
    <w:rsid w:val="004A1CB1"/>
    <w:rsid w:val="004B322A"/>
    <w:rsid w:val="004E7496"/>
    <w:rsid w:val="004F1E70"/>
    <w:rsid w:val="004F45C5"/>
    <w:rsid w:val="005009C5"/>
    <w:rsid w:val="005146A4"/>
    <w:rsid w:val="005407CA"/>
    <w:rsid w:val="00576EEF"/>
    <w:rsid w:val="0058348C"/>
    <w:rsid w:val="00595831"/>
    <w:rsid w:val="005D71B7"/>
    <w:rsid w:val="005E011A"/>
    <w:rsid w:val="005E634F"/>
    <w:rsid w:val="005F2B93"/>
    <w:rsid w:val="0060161D"/>
    <w:rsid w:val="00610985"/>
    <w:rsid w:val="00627093"/>
    <w:rsid w:val="00655209"/>
    <w:rsid w:val="00693308"/>
    <w:rsid w:val="00696874"/>
    <w:rsid w:val="006A29DF"/>
    <w:rsid w:val="006A41F0"/>
    <w:rsid w:val="006A4A5C"/>
    <w:rsid w:val="006B118C"/>
    <w:rsid w:val="006B26A7"/>
    <w:rsid w:val="006E6324"/>
    <w:rsid w:val="006F2F1F"/>
    <w:rsid w:val="0074319A"/>
    <w:rsid w:val="00752267"/>
    <w:rsid w:val="007560E1"/>
    <w:rsid w:val="00767288"/>
    <w:rsid w:val="00785605"/>
    <w:rsid w:val="00792881"/>
    <w:rsid w:val="007C33A8"/>
    <w:rsid w:val="007D28C3"/>
    <w:rsid w:val="007D573C"/>
    <w:rsid w:val="007E19AD"/>
    <w:rsid w:val="00813014"/>
    <w:rsid w:val="0082170E"/>
    <w:rsid w:val="0084169E"/>
    <w:rsid w:val="008429CA"/>
    <w:rsid w:val="00843E00"/>
    <w:rsid w:val="00856CE4"/>
    <w:rsid w:val="00893EA5"/>
    <w:rsid w:val="00897302"/>
    <w:rsid w:val="008A50F4"/>
    <w:rsid w:val="008B49E3"/>
    <w:rsid w:val="008E5A77"/>
    <w:rsid w:val="009204BC"/>
    <w:rsid w:val="0093420D"/>
    <w:rsid w:val="00962E04"/>
    <w:rsid w:val="00964EB6"/>
    <w:rsid w:val="0099655D"/>
    <w:rsid w:val="009C064D"/>
    <w:rsid w:val="009F0110"/>
    <w:rsid w:val="00A30C3E"/>
    <w:rsid w:val="00A572DD"/>
    <w:rsid w:val="00A64092"/>
    <w:rsid w:val="00A712EE"/>
    <w:rsid w:val="00A74463"/>
    <w:rsid w:val="00A84A08"/>
    <w:rsid w:val="00A959E6"/>
    <w:rsid w:val="00AA5D91"/>
    <w:rsid w:val="00AD2CC4"/>
    <w:rsid w:val="00AE6C92"/>
    <w:rsid w:val="00B7067A"/>
    <w:rsid w:val="00B833AB"/>
    <w:rsid w:val="00B9123C"/>
    <w:rsid w:val="00BA6CBA"/>
    <w:rsid w:val="00BB12F1"/>
    <w:rsid w:val="00BB419A"/>
    <w:rsid w:val="00BD14EE"/>
    <w:rsid w:val="00BD22A0"/>
    <w:rsid w:val="00BF360E"/>
    <w:rsid w:val="00BF4662"/>
    <w:rsid w:val="00C00D4D"/>
    <w:rsid w:val="00C05A51"/>
    <w:rsid w:val="00C21CAA"/>
    <w:rsid w:val="00C260B9"/>
    <w:rsid w:val="00C375CF"/>
    <w:rsid w:val="00C50E1D"/>
    <w:rsid w:val="00C77751"/>
    <w:rsid w:val="00C81D78"/>
    <w:rsid w:val="00C97177"/>
    <w:rsid w:val="00CA22FD"/>
    <w:rsid w:val="00CA52A1"/>
    <w:rsid w:val="00CD1FFE"/>
    <w:rsid w:val="00CE24FD"/>
    <w:rsid w:val="00CE4738"/>
    <w:rsid w:val="00D11A98"/>
    <w:rsid w:val="00D13168"/>
    <w:rsid w:val="00D14B00"/>
    <w:rsid w:val="00D17B0B"/>
    <w:rsid w:val="00D303F6"/>
    <w:rsid w:val="00D32930"/>
    <w:rsid w:val="00D36C69"/>
    <w:rsid w:val="00D41E9F"/>
    <w:rsid w:val="00D519D3"/>
    <w:rsid w:val="00D626D3"/>
    <w:rsid w:val="00D80957"/>
    <w:rsid w:val="00D92E4E"/>
    <w:rsid w:val="00D962B6"/>
    <w:rsid w:val="00DA4ACD"/>
    <w:rsid w:val="00DA6B01"/>
    <w:rsid w:val="00DA73D6"/>
    <w:rsid w:val="00DB11AE"/>
    <w:rsid w:val="00DB7DE2"/>
    <w:rsid w:val="00DC0148"/>
    <w:rsid w:val="00DD4B8E"/>
    <w:rsid w:val="00DD5107"/>
    <w:rsid w:val="00DF0E1A"/>
    <w:rsid w:val="00E42546"/>
    <w:rsid w:val="00E55FAD"/>
    <w:rsid w:val="00E677BB"/>
    <w:rsid w:val="00E844D1"/>
    <w:rsid w:val="00E85437"/>
    <w:rsid w:val="00EC101F"/>
    <w:rsid w:val="00EC4C4A"/>
    <w:rsid w:val="00EF0F28"/>
    <w:rsid w:val="00F177CE"/>
    <w:rsid w:val="00F22539"/>
    <w:rsid w:val="00F329B9"/>
    <w:rsid w:val="00F33210"/>
    <w:rsid w:val="00F51AD6"/>
    <w:rsid w:val="00F629EF"/>
    <w:rsid w:val="00F73E9C"/>
    <w:rsid w:val="00F93ABB"/>
    <w:rsid w:val="00F9489E"/>
    <w:rsid w:val="00F966D4"/>
    <w:rsid w:val="00FA3B43"/>
    <w:rsid w:val="00FA6C75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069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  <w:style w:type="table" w:styleId="a9">
    <w:name w:val="Table Grid"/>
    <w:basedOn w:val="a1"/>
    <w:uiPriority w:val="39"/>
    <w:rsid w:val="00C7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96</cp:revision>
  <cp:lastPrinted>2019-10-07T14:17:00Z</cp:lastPrinted>
  <dcterms:created xsi:type="dcterms:W3CDTF">2019-09-25T12:08:00Z</dcterms:created>
  <dcterms:modified xsi:type="dcterms:W3CDTF">2019-10-07T14:17:00Z</dcterms:modified>
</cp:coreProperties>
</file>