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9A" w:rsidRPr="003E727C" w:rsidRDefault="0074319A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ОБЩИНСКА ИЗБИРАТЕЛНА КОМИСИЯ </w:t>
      </w:r>
      <w:r w:rsidR="00AA5D91"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–</w:t>
      </w: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</w:t>
      </w:r>
      <w:r w:rsidR="00AA5D91"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ГР. </w:t>
      </w: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ГЕНЕРАЛ ТОШЕВО</w:t>
      </w:r>
    </w:p>
    <w:p w:rsidR="00F9489E" w:rsidRPr="003E727C" w:rsidRDefault="0060161D" w:rsidP="00C77751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№12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30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D962B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09.</w:t>
      </w:r>
      <w:r w:rsidR="00D962B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2019г.</w:t>
      </w:r>
    </w:p>
    <w:p w:rsidR="0084169E" w:rsidRPr="00D962B6" w:rsidRDefault="0060161D" w:rsidP="00C77751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30</w:t>
      </w:r>
      <w:r w:rsidR="0084169E" w:rsidRPr="00D962B6">
        <w:rPr>
          <w:rFonts w:ascii="Times New Roman" w:hAnsi="Times New Roman"/>
          <w:sz w:val="24"/>
          <w:szCs w:val="24"/>
        </w:rPr>
        <w:t>.09.2019</w:t>
      </w:r>
      <w:r w:rsidR="0084169E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84169E" w:rsidRDefault="00205C6D" w:rsidP="00D626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="0084169E" w:rsidRPr="00D962B6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 :</w:t>
      </w:r>
      <w:r w:rsidR="0084169E"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9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C77751" w:rsidTr="00CA22FD">
        <w:tc>
          <w:tcPr>
            <w:tcW w:w="2000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C77751" w:rsidTr="00CA22FD">
        <w:tc>
          <w:tcPr>
            <w:tcW w:w="2000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C77751" w:rsidTr="00CA22FD">
        <w:tc>
          <w:tcPr>
            <w:tcW w:w="2000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Живка Димитрова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Запорожанова</w:t>
            </w:r>
            <w:proofErr w:type="spellEnd"/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F22539"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F22539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Айгюл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Рамиева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Самиева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- Кадир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Даниела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Димчова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Стоянова</w:t>
            </w:r>
          </w:p>
        </w:tc>
      </w:tr>
      <w:tr w:rsidR="0060161D" w:rsidTr="00CA22FD">
        <w:tc>
          <w:tcPr>
            <w:tcW w:w="2000" w:type="dxa"/>
          </w:tcPr>
          <w:p w:rsidR="0060161D" w:rsidRDefault="0060161D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60161D" w:rsidRPr="00F22539" w:rsidRDefault="0060161D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</w:tbl>
    <w:p w:rsidR="00C77751" w:rsidRDefault="00C77751" w:rsidP="00C7775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84169E" w:rsidRPr="00D962B6" w:rsidRDefault="00C77751" w:rsidP="00C777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60161D">
        <w:rPr>
          <w:rFonts w:ascii="Times New Roman" w:hAnsi="Times New Roman"/>
          <w:sz w:val="24"/>
          <w:szCs w:val="24"/>
        </w:rPr>
        <w:t>Заседанието бе открито в 17</w:t>
      </w:r>
      <w:r w:rsidR="0084169E"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D303F6" w:rsidRPr="00D962B6" w:rsidRDefault="0084169E" w:rsidP="0008251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заседанието да се проведе при следния  дневен ред:</w:t>
      </w:r>
    </w:p>
    <w:p w:rsidR="0060161D" w:rsidRPr="0000692D" w:rsidRDefault="0060161D" w:rsidP="0060161D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692D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 предложени от ПП ВМРО - БЪЛГАРСКО НАЦИОНАЛНО ДВИЖЕНИЕ, назначени с решения № 117 / 28.09.2019 г., № 83 / 27.09.2019г. на ОИК Генерал Тошево.</w:t>
      </w:r>
    </w:p>
    <w:p w:rsidR="0060161D" w:rsidRPr="0000692D" w:rsidRDefault="0060161D" w:rsidP="0060161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692D">
        <w:rPr>
          <w:rFonts w:ascii="Times New Roman" w:eastAsia="Times New Roman" w:hAnsi="Times New Roman"/>
          <w:sz w:val="24"/>
          <w:szCs w:val="24"/>
          <w:lang w:eastAsia="bg-BG"/>
        </w:rPr>
        <w:t>Одобряване на предпечатните образци на бюлетини за провеждане на изборите за общински съветници и кметове, насрочени за 27 октомври 2019г.</w:t>
      </w:r>
    </w:p>
    <w:p w:rsidR="00D303F6" w:rsidRPr="00D962B6" w:rsidRDefault="004A1CB1" w:rsidP="005E634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6A4A5C" w:rsidRPr="00D962B6" w:rsidRDefault="00655209" w:rsidP="006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гласува </w:t>
      </w:r>
      <w:r w:rsidR="004A1CB1" w:rsidRPr="00D962B6">
        <w:rPr>
          <w:rFonts w:ascii="Times New Roman" w:eastAsia="Times New Roman" w:hAnsi="Times New Roman"/>
          <w:sz w:val="24"/>
          <w:szCs w:val="24"/>
          <w:lang w:eastAsia="bg-BG"/>
        </w:rPr>
        <w:t>точките</w:t>
      </w:r>
      <w:r w:rsidR="00436E11"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дневния ред:</w:t>
      </w:r>
    </w:p>
    <w:p w:rsidR="004A1CB1" w:rsidRPr="00D962B6" w:rsidRDefault="0060161D" w:rsidP="004A1C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="004A1CB1"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4A1CB1" w:rsidRPr="00D962B6" w:rsidRDefault="004A1CB1" w:rsidP="004A1C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  <w:r w:rsidR="0060161D">
        <w:rPr>
          <w:rFonts w:ascii="Times New Roman" w:hAnsi="Times New Roman"/>
          <w:sz w:val="24"/>
          <w:szCs w:val="24"/>
        </w:rPr>
        <w:t>, Милена Иванова Петрова</w:t>
      </w:r>
    </w:p>
    <w:p w:rsidR="004A1CB1" w:rsidRPr="00D962B6" w:rsidRDefault="004A1CB1" w:rsidP="004A1CB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84169E" w:rsidRPr="00D962B6" w:rsidRDefault="0084169E" w:rsidP="005146A4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t>Проектът на дневния ред единодушно се прие.</w:t>
      </w:r>
    </w:p>
    <w:p w:rsidR="00F629EF" w:rsidRDefault="00F629EF" w:rsidP="00841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4169E" w:rsidRPr="00D962B6" w:rsidRDefault="0084169E" w:rsidP="00841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 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60161D" w:rsidRDefault="00D11A98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</w:t>
      </w:r>
      <w:r w:rsidR="005F2B93" w:rsidRPr="00D962B6">
        <w:rPr>
          <w:rFonts w:ascii="Times New Roman" w:hAnsi="Times New Roman"/>
          <w:sz w:val="24"/>
          <w:szCs w:val="24"/>
        </w:rPr>
        <w:t xml:space="preserve">     </w:t>
      </w:r>
      <w:r w:rsidR="0084169E" w:rsidRPr="00D962B6">
        <w:rPr>
          <w:rFonts w:ascii="Times New Roman" w:hAnsi="Times New Roman"/>
          <w:sz w:val="24"/>
          <w:szCs w:val="24"/>
        </w:rPr>
        <w:t xml:space="preserve"> Председателя</w:t>
      </w:r>
      <w:r w:rsidR="006A4A5C" w:rsidRPr="00D962B6">
        <w:rPr>
          <w:rFonts w:ascii="Times New Roman" w:hAnsi="Times New Roman"/>
          <w:sz w:val="24"/>
          <w:szCs w:val="24"/>
        </w:rPr>
        <w:t xml:space="preserve">т докладва </w:t>
      </w:r>
      <w:r w:rsidR="003E727C" w:rsidRPr="00D962B6">
        <w:rPr>
          <w:rFonts w:ascii="Times New Roman" w:hAnsi="Times New Roman"/>
          <w:sz w:val="24"/>
          <w:szCs w:val="24"/>
        </w:rPr>
        <w:t xml:space="preserve">проект за решение </w:t>
      </w:r>
      <w:r w:rsidR="000A7F12" w:rsidRPr="00D962B6">
        <w:rPr>
          <w:rFonts w:ascii="Times New Roman" w:hAnsi="Times New Roman"/>
          <w:sz w:val="24"/>
          <w:szCs w:val="24"/>
        </w:rPr>
        <w:t xml:space="preserve">за </w:t>
      </w:r>
      <w:r w:rsidR="0060161D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60161D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членове на Секционни избирателни комисии в община </w:t>
      </w:r>
      <w:r w:rsidR="0060161D"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="0060161D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 w:rsidR="006016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0161D" w:rsidRPr="00BF2249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6016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0161D" w:rsidRPr="00BF2249">
        <w:rPr>
          <w:rFonts w:ascii="Times New Roman" w:eastAsia="Times New Roman" w:hAnsi="Times New Roman"/>
          <w:sz w:val="24"/>
          <w:szCs w:val="24"/>
          <w:lang w:eastAsia="bg-BG"/>
        </w:rPr>
        <w:t>ВМРО -</w:t>
      </w:r>
      <w:r w:rsidR="006016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0161D" w:rsidRPr="00BF2249">
        <w:rPr>
          <w:rFonts w:ascii="Times New Roman" w:eastAsia="Times New Roman" w:hAnsi="Times New Roman"/>
          <w:sz w:val="24"/>
          <w:szCs w:val="24"/>
          <w:lang w:eastAsia="bg-BG"/>
        </w:rPr>
        <w:t>БЪЛГАРСКО НАЦИОНАЛНО ДВИЖЕНИЕ</w:t>
      </w:r>
      <w:r w:rsidR="0060161D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60161D">
        <w:rPr>
          <w:rFonts w:ascii="Times New Roman" w:eastAsia="Times New Roman" w:hAnsi="Times New Roman"/>
          <w:sz w:val="24"/>
          <w:szCs w:val="24"/>
          <w:lang w:eastAsia="bg-BG"/>
        </w:rPr>
        <w:t>назначени с решения</w:t>
      </w:r>
      <w:r w:rsidR="0060161D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№ 11</w:t>
      </w:r>
      <w:r w:rsidR="0060161D">
        <w:rPr>
          <w:rFonts w:ascii="Times New Roman" w:eastAsia="Times New Roman" w:hAnsi="Times New Roman"/>
          <w:sz w:val="24"/>
          <w:szCs w:val="24"/>
          <w:lang w:eastAsia="bg-BG"/>
        </w:rPr>
        <w:t xml:space="preserve">7 / </w:t>
      </w:r>
      <w:r w:rsidR="0060161D" w:rsidRPr="001012E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60161D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60161D" w:rsidRPr="001012EA">
        <w:rPr>
          <w:rFonts w:ascii="Times New Roman" w:eastAsia="Times New Roman" w:hAnsi="Times New Roman"/>
          <w:sz w:val="24"/>
          <w:szCs w:val="24"/>
          <w:lang w:eastAsia="bg-BG"/>
        </w:rPr>
        <w:t>.09.201</w:t>
      </w:r>
      <w:r w:rsidR="0060161D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60161D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60161D">
        <w:rPr>
          <w:rFonts w:ascii="Times New Roman" w:eastAsia="Times New Roman" w:hAnsi="Times New Roman"/>
          <w:sz w:val="24"/>
          <w:szCs w:val="24"/>
          <w:lang w:eastAsia="bg-BG"/>
        </w:rPr>
        <w:t>, № 83 / 27.09.2019г.</w:t>
      </w:r>
      <w:r w:rsidR="0060161D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</w:t>
      </w:r>
      <w:r w:rsidR="0060161D">
        <w:rPr>
          <w:rFonts w:ascii="Times New Roman" w:eastAsia="Times New Roman" w:hAnsi="Times New Roman"/>
          <w:sz w:val="24"/>
          <w:szCs w:val="24"/>
          <w:lang w:eastAsia="bg-BG"/>
        </w:rPr>
        <w:t>Генерал Тошево.</w:t>
      </w:r>
    </w:p>
    <w:p w:rsidR="0060161D" w:rsidRPr="001012EA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161D" w:rsidRDefault="0060161D" w:rsidP="0060161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35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 29.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Димитров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представляващ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>ПП ВМРО - БЪЛГАРСКО НАЦИОНАЛНО ДВИЖЕНИЕ</w:t>
      </w:r>
      <w:r w:rsidRPr="00BF22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за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, за освобождаване на членове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 Илиев Михайлов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, член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081200003 и Иван Николов Желязков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, член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081200037.</w:t>
      </w:r>
    </w:p>
    <w:p w:rsidR="0060161D" w:rsidRPr="001012EA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0161D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данните за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по-горе. Изпълнени са изискванията на закона, досежно замяна членовете на СИК и е налице нужда от промяната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161D" w:rsidRPr="001012EA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161D" w:rsidRPr="001012EA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следното:</w:t>
      </w:r>
    </w:p>
    <w:p w:rsidR="0060161D" w:rsidRPr="001012EA" w:rsidRDefault="0060161D" w:rsidP="006016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60161D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следните членове на СИК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>ПП ВМРО - БЪЛГАРСКО НАЦИОНАЛНО ДВИЖЕНИЕ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0161D" w:rsidRPr="001012EA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161D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Георги Илиев Михайлов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, член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081200003 </w:t>
      </w:r>
    </w:p>
    <w:p w:rsidR="0060161D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Иван Николов Желязков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, член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081200037</w:t>
      </w:r>
    </w:p>
    <w:p w:rsidR="0060161D" w:rsidRPr="001012EA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161D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следните членове на СИК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>ПП ВМРО - БЪЛГАРСКО НАЦИОНАЛНО ДВИЖЕНИЕ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0161D" w:rsidRPr="001012EA" w:rsidRDefault="0060161D" w:rsidP="00601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161D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Ненко Ганчев Ганев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, член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081200003</w:t>
      </w:r>
    </w:p>
    <w:p w:rsidR="0060161D" w:rsidRPr="001012EA" w:rsidRDefault="0060161D" w:rsidP="0060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Живко Стоянов Желев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, член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081200037</w:t>
      </w:r>
    </w:p>
    <w:p w:rsidR="0060161D" w:rsidRPr="001012EA" w:rsidRDefault="0060161D" w:rsidP="00601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161D" w:rsidRDefault="0060161D" w:rsidP="006016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назначените членове на СИК.</w:t>
      </w:r>
    </w:p>
    <w:p w:rsidR="00D13168" w:rsidRPr="00D962B6" w:rsidRDefault="00D13168" w:rsidP="00D131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13168" w:rsidRPr="00D962B6" w:rsidRDefault="00D13168" w:rsidP="00D131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D13168" w:rsidRDefault="00D13168" w:rsidP="00D13168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5E011A" w:rsidRPr="00D13168" w:rsidRDefault="005E011A" w:rsidP="00D131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E011A" w:rsidRPr="002E5640" w:rsidRDefault="005E011A" w:rsidP="005E0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 Председателят докладва проект за решение 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одобряване</w:t>
      </w: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предпечатните образци на бюлетини за провеждане на изборите за общински съветници и кметове, насрочени за 27 октомври 2019г.</w:t>
      </w:r>
    </w:p>
    <w:p w:rsidR="005E011A" w:rsidRPr="00613327" w:rsidRDefault="005E011A" w:rsidP="005E0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87, ал. 1 , т. 9 от ИК и във връзка с т.5, 6 и 7 от  Решение № 993- МИ от 07.09.2019г. на ЦИК, ОИК </w:t>
      </w:r>
      <w:r w:rsidRPr="006133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следното:</w:t>
      </w:r>
    </w:p>
    <w:p w:rsidR="005E011A" w:rsidRDefault="005E011A" w:rsidP="005E0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13168" w:rsidRPr="002E5640" w:rsidRDefault="00D13168" w:rsidP="005E0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E011A" w:rsidRPr="002E5640" w:rsidRDefault="005E011A" w:rsidP="005E01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</w:p>
    <w:p w:rsidR="005E011A" w:rsidRPr="002E5640" w:rsidRDefault="005E011A" w:rsidP="005E0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</w:t>
      </w: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предпечатните образц</w:t>
      </w:r>
      <w:r w:rsidRPr="006133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на бюлетини за Община Генерал Тошево</w:t>
      </w: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провеждане на изборите за общински съветници и кметове, насрочени за 27 октомври 2019г., както следва :</w:t>
      </w:r>
    </w:p>
    <w:p w:rsidR="005E011A" w:rsidRPr="005E011A" w:rsidRDefault="005E011A" w:rsidP="005E011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Графичен файл на бюлетина за </w:t>
      </w:r>
      <w:r w:rsidRPr="006133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 на кмет на община Генерал Тошево, изборен район 0812</w:t>
      </w: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  <w:r w:rsidRPr="006133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5E011A" w:rsidRPr="002E5640" w:rsidRDefault="005E011A" w:rsidP="005E011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Графичен файл на бюлетина за избор на общи</w:t>
      </w:r>
      <w:r w:rsidRPr="006133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нски съветници в община Генерал Тошево, изборен район 0812</w:t>
      </w: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</w:p>
    <w:tbl>
      <w:tblPr>
        <w:tblpPr w:leftFromText="141" w:rightFromText="141" w:vertAnchor="text" w:horzAnchor="margin" w:tblpY="1173"/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801"/>
        <w:gridCol w:w="2861"/>
      </w:tblGrid>
      <w:tr w:rsidR="005E011A" w:rsidRPr="002E5640" w:rsidTr="000872FC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изборен район</w:t>
            </w:r>
          </w:p>
        </w:tc>
        <w:tc>
          <w:tcPr>
            <w:tcW w:w="3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6133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Василево</w:t>
            </w:r>
          </w:p>
        </w:tc>
        <w:tc>
          <w:tcPr>
            <w:tcW w:w="2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0812 10183</w:t>
            </w:r>
          </w:p>
        </w:tc>
      </w:tr>
      <w:tr w:rsidR="005E011A" w:rsidRPr="002E5640" w:rsidTr="000872FC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изборен район</w:t>
            </w:r>
          </w:p>
        </w:tc>
        <w:tc>
          <w:tcPr>
            <w:tcW w:w="3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6133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Йовково</w:t>
            </w:r>
          </w:p>
        </w:tc>
        <w:tc>
          <w:tcPr>
            <w:tcW w:w="2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0812 34045</w:t>
            </w:r>
          </w:p>
        </w:tc>
      </w:tr>
      <w:tr w:rsidR="005E011A" w:rsidRPr="002E5640" w:rsidTr="000872FC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изборен район</w:t>
            </w:r>
          </w:p>
        </w:tc>
        <w:tc>
          <w:tcPr>
            <w:tcW w:w="3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6133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с. </w:t>
            </w: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Кардам</w:t>
            </w:r>
          </w:p>
        </w:tc>
        <w:tc>
          <w:tcPr>
            <w:tcW w:w="2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0812 36467</w:t>
            </w:r>
          </w:p>
        </w:tc>
      </w:tr>
      <w:tr w:rsidR="005E011A" w:rsidRPr="002E5640" w:rsidTr="000872FC">
        <w:trPr>
          <w:trHeight w:val="437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1F1663">
            <w:pPr>
              <w:spacing w:before="240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изборен район</w:t>
            </w:r>
          </w:p>
        </w:tc>
        <w:tc>
          <w:tcPr>
            <w:tcW w:w="3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6133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6133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Къпиново</w:t>
            </w: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 </w:t>
            </w:r>
          </w:p>
        </w:tc>
        <w:tc>
          <w:tcPr>
            <w:tcW w:w="2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0812 40885</w:t>
            </w:r>
          </w:p>
        </w:tc>
      </w:tr>
      <w:tr w:rsidR="005E011A" w:rsidRPr="002E5640" w:rsidTr="000872FC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изборен район</w:t>
            </w:r>
          </w:p>
        </w:tc>
        <w:tc>
          <w:tcPr>
            <w:tcW w:w="3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Люляково</w:t>
            </w:r>
          </w:p>
        </w:tc>
        <w:tc>
          <w:tcPr>
            <w:tcW w:w="2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0812 44714</w:t>
            </w:r>
          </w:p>
        </w:tc>
      </w:tr>
      <w:tr w:rsidR="005E011A" w:rsidRPr="002E5640" w:rsidTr="000872FC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изборен район</w:t>
            </w:r>
          </w:p>
        </w:tc>
        <w:tc>
          <w:tcPr>
            <w:tcW w:w="3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Присад</w:t>
            </w:r>
          </w:p>
        </w:tc>
        <w:tc>
          <w:tcPr>
            <w:tcW w:w="2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0812 58414</w:t>
            </w:r>
          </w:p>
        </w:tc>
      </w:tr>
      <w:tr w:rsidR="005E011A" w:rsidRPr="002E5640" w:rsidTr="000872FC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изборен район</w:t>
            </w:r>
          </w:p>
        </w:tc>
        <w:tc>
          <w:tcPr>
            <w:tcW w:w="3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Пчеларово</w:t>
            </w:r>
          </w:p>
        </w:tc>
        <w:tc>
          <w:tcPr>
            <w:tcW w:w="2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0812 58832</w:t>
            </w:r>
          </w:p>
        </w:tc>
      </w:tr>
      <w:tr w:rsidR="005E011A" w:rsidRPr="002E5640" w:rsidTr="000872FC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изборен район</w:t>
            </w:r>
          </w:p>
        </w:tc>
        <w:tc>
          <w:tcPr>
            <w:tcW w:w="3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</w:t>
            </w:r>
          </w:p>
        </w:tc>
        <w:tc>
          <w:tcPr>
            <w:tcW w:w="2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0812 63094</w:t>
            </w:r>
          </w:p>
        </w:tc>
      </w:tr>
      <w:tr w:rsidR="005E011A" w:rsidRPr="002E5640" w:rsidTr="000872FC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изборен район</w:t>
            </w:r>
          </w:p>
        </w:tc>
        <w:tc>
          <w:tcPr>
            <w:tcW w:w="3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E564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Спасово</w:t>
            </w:r>
          </w:p>
        </w:tc>
        <w:tc>
          <w:tcPr>
            <w:tcW w:w="28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11A" w:rsidRPr="002E5640" w:rsidRDefault="005E011A" w:rsidP="000872F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6133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0812 68196</w:t>
            </w:r>
          </w:p>
        </w:tc>
      </w:tr>
    </w:tbl>
    <w:p w:rsidR="005E011A" w:rsidRPr="00613327" w:rsidRDefault="005E011A" w:rsidP="005E011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Графичен файл на бюлетина за избор н</w:t>
      </w:r>
      <w:r w:rsidRPr="006133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кметове на кметства в община Генерал Тошево</w:t>
      </w:r>
      <w:r w:rsidRPr="002E564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5E011A" w:rsidRDefault="005E011A" w:rsidP="005E011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13168" w:rsidRPr="00D962B6" w:rsidRDefault="00D13168" w:rsidP="00D131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13168" w:rsidRPr="00D962B6" w:rsidRDefault="00D13168" w:rsidP="00D131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D13168" w:rsidRPr="00D962B6" w:rsidRDefault="00D13168" w:rsidP="00D13168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D11A98" w:rsidRPr="00D962B6" w:rsidRDefault="00D11A98" w:rsidP="00D1316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11A98" w:rsidRPr="00D962B6" w:rsidRDefault="00D11A98" w:rsidP="00D11A98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962B6">
        <w:rPr>
          <w:rFonts w:ascii="Times New Roman" w:hAnsi="Times New Roman"/>
          <w:sz w:val="24"/>
          <w:szCs w:val="24"/>
        </w:rPr>
        <w:t>иквам следващото заседание на ………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. от …….. часа.</w:t>
      </w:r>
    </w:p>
    <w:p w:rsidR="00F629EF" w:rsidRDefault="00D11A98" w:rsidP="00F629EF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="00D13168">
        <w:rPr>
          <w:rFonts w:ascii="Times New Roman" w:hAnsi="Times New Roman"/>
          <w:sz w:val="24"/>
          <w:szCs w:val="24"/>
        </w:rPr>
        <w:t>18</w:t>
      </w:r>
      <w:r w:rsidRPr="00D962B6">
        <w:rPr>
          <w:rFonts w:ascii="Times New Roman" w:hAnsi="Times New Roman"/>
          <w:sz w:val="24"/>
          <w:szCs w:val="24"/>
        </w:rPr>
        <w:t xml:space="preserve">.00 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="0099655D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bookmarkStart w:id="0" w:name="_GoBack"/>
      <w:bookmarkEnd w:id="0"/>
    </w:p>
    <w:p w:rsidR="00D11A98" w:rsidRPr="00D962B6" w:rsidRDefault="00D11A98" w:rsidP="00F629EF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D11A98" w:rsidRPr="00D962B6" w:rsidRDefault="00D11A98" w:rsidP="00D11A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D11A98" w:rsidRPr="00D962B6" w:rsidRDefault="00D11A98" w:rsidP="00D11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D11A98" w:rsidRPr="00D962B6" w:rsidRDefault="00D11A98" w:rsidP="00D11A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/Живка </w:t>
      </w:r>
      <w:proofErr w:type="spellStart"/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Запорожанова</w:t>
      </w:r>
      <w:proofErr w:type="spellEnd"/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C260B9" w:rsidRPr="00D962B6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DFD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6290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1C14DF"/>
    <w:multiLevelType w:val="hybridMultilevel"/>
    <w:tmpl w:val="08C60DD8"/>
    <w:lvl w:ilvl="0" w:tplc="E1C26A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9531B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170BE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EE6F2B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5DEC"/>
    <w:multiLevelType w:val="hybridMultilevel"/>
    <w:tmpl w:val="79D2E95C"/>
    <w:lvl w:ilvl="0" w:tplc="216216B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54A52E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A793163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D7F1931"/>
    <w:multiLevelType w:val="hybridMultilevel"/>
    <w:tmpl w:val="9A8C5A46"/>
    <w:lvl w:ilvl="0" w:tplc="D7DEE7EA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D8A32A8"/>
    <w:multiLevelType w:val="hybridMultilevel"/>
    <w:tmpl w:val="57B2AB4A"/>
    <w:lvl w:ilvl="0" w:tplc="C426621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2E4547CC"/>
    <w:multiLevelType w:val="hybridMultilevel"/>
    <w:tmpl w:val="B54E1A30"/>
    <w:lvl w:ilvl="0" w:tplc="14125AB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FB1D78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8346587"/>
    <w:multiLevelType w:val="hybridMultilevel"/>
    <w:tmpl w:val="97807C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2303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6475FFE"/>
    <w:multiLevelType w:val="hybridMultilevel"/>
    <w:tmpl w:val="4DB0D286"/>
    <w:lvl w:ilvl="0" w:tplc="4184C132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0C3E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7B0E42"/>
    <w:multiLevelType w:val="hybridMultilevel"/>
    <w:tmpl w:val="0E6CC99C"/>
    <w:lvl w:ilvl="0" w:tplc="F2D0AE4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5EEF4711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FA86815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A25C4C"/>
    <w:multiLevelType w:val="hybridMultilevel"/>
    <w:tmpl w:val="BF12A63C"/>
    <w:lvl w:ilvl="0" w:tplc="C0FE4B0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67352A2B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E03325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9CD3112"/>
    <w:multiLevelType w:val="hybridMultilevel"/>
    <w:tmpl w:val="5F62A846"/>
    <w:lvl w:ilvl="0" w:tplc="2F5C3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E2A23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496745C"/>
    <w:multiLevelType w:val="hybridMultilevel"/>
    <w:tmpl w:val="706A0094"/>
    <w:lvl w:ilvl="0" w:tplc="CD945676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DB31216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F622DAE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26"/>
  </w:num>
  <w:num w:numId="7">
    <w:abstractNumId w:val="12"/>
  </w:num>
  <w:num w:numId="8">
    <w:abstractNumId w:val="6"/>
  </w:num>
  <w:num w:numId="9">
    <w:abstractNumId w:val="5"/>
  </w:num>
  <w:num w:numId="10">
    <w:abstractNumId w:val="17"/>
  </w:num>
  <w:num w:numId="11">
    <w:abstractNumId w:val="11"/>
  </w:num>
  <w:num w:numId="12">
    <w:abstractNumId w:val="28"/>
  </w:num>
  <w:num w:numId="13">
    <w:abstractNumId w:val="23"/>
  </w:num>
  <w:num w:numId="14">
    <w:abstractNumId w:val="7"/>
  </w:num>
  <w:num w:numId="15">
    <w:abstractNumId w:val="14"/>
  </w:num>
  <w:num w:numId="16">
    <w:abstractNumId w:val="16"/>
  </w:num>
  <w:num w:numId="17">
    <w:abstractNumId w:val="29"/>
  </w:num>
  <w:num w:numId="18">
    <w:abstractNumId w:val="24"/>
  </w:num>
  <w:num w:numId="19">
    <w:abstractNumId w:val="9"/>
  </w:num>
  <w:num w:numId="20">
    <w:abstractNumId w:val="27"/>
  </w:num>
  <w:num w:numId="21">
    <w:abstractNumId w:val="0"/>
  </w:num>
  <w:num w:numId="22">
    <w:abstractNumId w:val="25"/>
  </w:num>
  <w:num w:numId="23">
    <w:abstractNumId w:val="8"/>
  </w:num>
  <w:num w:numId="24">
    <w:abstractNumId w:val="4"/>
  </w:num>
  <w:num w:numId="25">
    <w:abstractNumId w:val="19"/>
  </w:num>
  <w:num w:numId="26">
    <w:abstractNumId w:val="3"/>
  </w:num>
  <w:num w:numId="27">
    <w:abstractNumId w:val="20"/>
  </w:num>
  <w:num w:numId="28">
    <w:abstractNumId w:val="21"/>
  </w:num>
  <w:num w:numId="29">
    <w:abstractNumId w:val="30"/>
  </w:num>
  <w:num w:numId="30">
    <w:abstractNumId w:val="15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2"/>
    <w:rsid w:val="00001767"/>
    <w:rsid w:val="00002E5F"/>
    <w:rsid w:val="000114E8"/>
    <w:rsid w:val="00046228"/>
    <w:rsid w:val="00046557"/>
    <w:rsid w:val="00082515"/>
    <w:rsid w:val="0008518E"/>
    <w:rsid w:val="00091AD2"/>
    <w:rsid w:val="00094C7E"/>
    <w:rsid w:val="000A7F12"/>
    <w:rsid w:val="000F7061"/>
    <w:rsid w:val="00111399"/>
    <w:rsid w:val="001222B4"/>
    <w:rsid w:val="00153C92"/>
    <w:rsid w:val="001852B2"/>
    <w:rsid w:val="00195231"/>
    <w:rsid w:val="001B6FD9"/>
    <w:rsid w:val="001F1663"/>
    <w:rsid w:val="00202701"/>
    <w:rsid w:val="00205C6D"/>
    <w:rsid w:val="002169D9"/>
    <w:rsid w:val="002321F4"/>
    <w:rsid w:val="002369CA"/>
    <w:rsid w:val="002769CE"/>
    <w:rsid w:val="00283498"/>
    <w:rsid w:val="002A2A70"/>
    <w:rsid w:val="002D1D8A"/>
    <w:rsid w:val="002D4DFB"/>
    <w:rsid w:val="002E0216"/>
    <w:rsid w:val="002F677D"/>
    <w:rsid w:val="00326268"/>
    <w:rsid w:val="00333448"/>
    <w:rsid w:val="00385697"/>
    <w:rsid w:val="00386F2C"/>
    <w:rsid w:val="003B76DB"/>
    <w:rsid w:val="003C2751"/>
    <w:rsid w:val="003E727C"/>
    <w:rsid w:val="00435FC9"/>
    <w:rsid w:val="00436E11"/>
    <w:rsid w:val="00447259"/>
    <w:rsid w:val="00457D29"/>
    <w:rsid w:val="00495951"/>
    <w:rsid w:val="004A1CB1"/>
    <w:rsid w:val="004B322A"/>
    <w:rsid w:val="004E7496"/>
    <w:rsid w:val="004F1E70"/>
    <w:rsid w:val="004F45C5"/>
    <w:rsid w:val="005009C5"/>
    <w:rsid w:val="005146A4"/>
    <w:rsid w:val="005407CA"/>
    <w:rsid w:val="00576EEF"/>
    <w:rsid w:val="0058348C"/>
    <w:rsid w:val="00595831"/>
    <w:rsid w:val="005D71B7"/>
    <w:rsid w:val="005E011A"/>
    <w:rsid w:val="005E634F"/>
    <w:rsid w:val="005F2B93"/>
    <w:rsid w:val="0060161D"/>
    <w:rsid w:val="00610985"/>
    <w:rsid w:val="00627093"/>
    <w:rsid w:val="00655209"/>
    <w:rsid w:val="00693308"/>
    <w:rsid w:val="00696874"/>
    <w:rsid w:val="006A29DF"/>
    <w:rsid w:val="006A41F0"/>
    <w:rsid w:val="006A4A5C"/>
    <w:rsid w:val="006B118C"/>
    <w:rsid w:val="006B26A7"/>
    <w:rsid w:val="006E6324"/>
    <w:rsid w:val="006F2F1F"/>
    <w:rsid w:val="0074319A"/>
    <w:rsid w:val="00752267"/>
    <w:rsid w:val="007560E1"/>
    <w:rsid w:val="00767288"/>
    <w:rsid w:val="00785605"/>
    <w:rsid w:val="00792881"/>
    <w:rsid w:val="007C33A8"/>
    <w:rsid w:val="007D28C3"/>
    <w:rsid w:val="007D573C"/>
    <w:rsid w:val="007E19AD"/>
    <w:rsid w:val="00813014"/>
    <w:rsid w:val="0082170E"/>
    <w:rsid w:val="0084169E"/>
    <w:rsid w:val="008429CA"/>
    <w:rsid w:val="00843E00"/>
    <w:rsid w:val="00856CE4"/>
    <w:rsid w:val="00893EA5"/>
    <w:rsid w:val="00897302"/>
    <w:rsid w:val="008A50F4"/>
    <w:rsid w:val="008B49E3"/>
    <w:rsid w:val="008E5A77"/>
    <w:rsid w:val="009204BC"/>
    <w:rsid w:val="0093420D"/>
    <w:rsid w:val="00964EB6"/>
    <w:rsid w:val="0099655D"/>
    <w:rsid w:val="009F0110"/>
    <w:rsid w:val="00A30C3E"/>
    <w:rsid w:val="00A572DD"/>
    <w:rsid w:val="00A64092"/>
    <w:rsid w:val="00A74463"/>
    <w:rsid w:val="00A84A08"/>
    <w:rsid w:val="00A959E6"/>
    <w:rsid w:val="00AA5D91"/>
    <w:rsid w:val="00AD2CC4"/>
    <w:rsid w:val="00AE6C92"/>
    <w:rsid w:val="00B7067A"/>
    <w:rsid w:val="00B833AB"/>
    <w:rsid w:val="00B9123C"/>
    <w:rsid w:val="00BA6CBA"/>
    <w:rsid w:val="00BB12F1"/>
    <w:rsid w:val="00BB419A"/>
    <w:rsid w:val="00BD14EE"/>
    <w:rsid w:val="00BD22A0"/>
    <w:rsid w:val="00BF360E"/>
    <w:rsid w:val="00BF4662"/>
    <w:rsid w:val="00C00D4D"/>
    <w:rsid w:val="00C05A51"/>
    <w:rsid w:val="00C21CAA"/>
    <w:rsid w:val="00C260B9"/>
    <w:rsid w:val="00C375CF"/>
    <w:rsid w:val="00C50E1D"/>
    <w:rsid w:val="00C77751"/>
    <w:rsid w:val="00C81D78"/>
    <w:rsid w:val="00C97177"/>
    <w:rsid w:val="00CA22FD"/>
    <w:rsid w:val="00CA52A1"/>
    <w:rsid w:val="00CD1FFE"/>
    <w:rsid w:val="00CE24FD"/>
    <w:rsid w:val="00CE4738"/>
    <w:rsid w:val="00D11A98"/>
    <w:rsid w:val="00D13168"/>
    <w:rsid w:val="00D17B0B"/>
    <w:rsid w:val="00D303F6"/>
    <w:rsid w:val="00D32930"/>
    <w:rsid w:val="00D36C69"/>
    <w:rsid w:val="00D41E9F"/>
    <w:rsid w:val="00D519D3"/>
    <w:rsid w:val="00D626D3"/>
    <w:rsid w:val="00D80957"/>
    <w:rsid w:val="00D92E4E"/>
    <w:rsid w:val="00D962B6"/>
    <w:rsid w:val="00DA4ACD"/>
    <w:rsid w:val="00DA6B01"/>
    <w:rsid w:val="00DA73D6"/>
    <w:rsid w:val="00DB11AE"/>
    <w:rsid w:val="00DB7DE2"/>
    <w:rsid w:val="00DC0148"/>
    <w:rsid w:val="00DD4B8E"/>
    <w:rsid w:val="00DD5107"/>
    <w:rsid w:val="00E42546"/>
    <w:rsid w:val="00E55FAD"/>
    <w:rsid w:val="00E677BB"/>
    <w:rsid w:val="00E85437"/>
    <w:rsid w:val="00EC101F"/>
    <w:rsid w:val="00EC4C4A"/>
    <w:rsid w:val="00EF0F28"/>
    <w:rsid w:val="00F177CE"/>
    <w:rsid w:val="00F22539"/>
    <w:rsid w:val="00F329B9"/>
    <w:rsid w:val="00F33210"/>
    <w:rsid w:val="00F51AD6"/>
    <w:rsid w:val="00F629EF"/>
    <w:rsid w:val="00F73E9C"/>
    <w:rsid w:val="00F93ABB"/>
    <w:rsid w:val="00F9489E"/>
    <w:rsid w:val="00F966D4"/>
    <w:rsid w:val="00FA3B43"/>
    <w:rsid w:val="00FA6C75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A3B1"/>
  <w15:chartTrackingRefBased/>
  <w15:docId w15:val="{A7250D99-0C9E-4052-B607-B258521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9E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A4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002E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9489E"/>
    <w:rPr>
      <w:rFonts w:ascii="Segoe UI" w:eastAsia="Calibri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6A4A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Strong"/>
    <w:basedOn w:val="a0"/>
    <w:uiPriority w:val="22"/>
    <w:qFormat/>
    <w:rsid w:val="00767288"/>
    <w:rPr>
      <w:b/>
      <w:bCs/>
    </w:rPr>
  </w:style>
  <w:style w:type="table" w:styleId="a9">
    <w:name w:val="Table Grid"/>
    <w:basedOn w:val="a1"/>
    <w:uiPriority w:val="39"/>
    <w:rsid w:val="00C7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81</cp:revision>
  <cp:lastPrinted>2019-09-25T12:22:00Z</cp:lastPrinted>
  <dcterms:created xsi:type="dcterms:W3CDTF">2019-09-25T12:08:00Z</dcterms:created>
  <dcterms:modified xsi:type="dcterms:W3CDTF">2019-10-03T09:14:00Z</dcterms:modified>
</cp:coreProperties>
</file>