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9A" w:rsidRPr="0074319A" w:rsidRDefault="0074319A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74319A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ОБЩИНСКА ИЗБИРАТЕЛНА КОМИСИЯ </w:t>
      </w:r>
      <w:r w:rsidR="00AA5D91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–</w:t>
      </w:r>
      <w:r w:rsidRPr="0074319A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="00AA5D91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ГР. </w:t>
      </w:r>
      <w:r w:rsidRPr="0074319A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ГЕНЕРАЛ ТОШЕВО</w:t>
      </w:r>
    </w:p>
    <w:p w:rsidR="0084169E" w:rsidRPr="00752267" w:rsidRDefault="00595831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752267"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 w:rsidRPr="00752267">
        <w:rPr>
          <w:rFonts w:ascii="Times New Roman" w:eastAsia="Times New Roman" w:hAnsi="Times New Roman"/>
          <w:sz w:val="26"/>
          <w:szCs w:val="26"/>
          <w:lang w:eastAsia="bg-BG"/>
        </w:rPr>
        <w:br/>
        <w:t>№7</w:t>
      </w:r>
      <w:r w:rsidR="0084169E" w:rsidRPr="00752267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Pr="00752267">
        <w:rPr>
          <w:rFonts w:ascii="Times New Roman" w:eastAsia="Times New Roman" w:hAnsi="Times New Roman"/>
          <w:sz w:val="26"/>
          <w:szCs w:val="26"/>
          <w:lang w:eastAsia="bg-BG"/>
        </w:rPr>
        <w:t>20</w:t>
      </w:r>
      <w:r w:rsidR="0084169E" w:rsidRPr="00752267">
        <w:rPr>
          <w:rFonts w:ascii="Times New Roman" w:eastAsia="Times New Roman" w:hAnsi="Times New Roman"/>
          <w:sz w:val="26"/>
          <w:szCs w:val="26"/>
          <w:lang w:eastAsia="bg-BG"/>
        </w:rPr>
        <w:t>.09.2019г.</w:t>
      </w:r>
    </w:p>
    <w:p w:rsidR="00F9489E" w:rsidRPr="00752267" w:rsidRDefault="00F9489E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4169E" w:rsidRPr="00C00D4D" w:rsidRDefault="00595831" w:rsidP="008416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hAnsi="Times New Roman"/>
          <w:sz w:val="24"/>
          <w:szCs w:val="24"/>
        </w:rPr>
        <w:t>Днес 20</w:t>
      </w:r>
      <w:r w:rsidR="0084169E" w:rsidRPr="00C00D4D">
        <w:rPr>
          <w:rFonts w:ascii="Times New Roman" w:hAnsi="Times New Roman"/>
          <w:sz w:val="24"/>
          <w:szCs w:val="24"/>
        </w:rPr>
        <w:t>.09.2019</w:t>
      </w:r>
      <w:r w:rsidR="0084169E" w:rsidRPr="00C00D4D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tbl>
      <w:tblPr>
        <w:tblpPr w:leftFromText="141" w:rightFromText="141" w:vertAnchor="text" w:horzAnchor="margin" w:tblpX="699" w:tblpY="422"/>
        <w:tblW w:w="7532" w:type="dxa"/>
        <w:shd w:val="clear" w:color="auto" w:fill="FFFFFF"/>
        <w:tblLook w:val="04A0" w:firstRow="1" w:lastRow="0" w:firstColumn="1" w:lastColumn="0" w:noHBand="0" w:noVBand="1"/>
      </w:tblPr>
      <w:tblGrid>
        <w:gridCol w:w="2405"/>
        <w:gridCol w:w="5127"/>
      </w:tblGrid>
      <w:tr w:rsidR="0084169E" w:rsidRPr="00C00D4D" w:rsidTr="00D32930">
        <w:trPr>
          <w:trHeight w:val="39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ПРЕДСЕДАТЕЛ: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Здравка Георгиева Иванова</w:t>
            </w:r>
          </w:p>
        </w:tc>
      </w:tr>
      <w:tr w:rsidR="0084169E" w:rsidRPr="00C00D4D" w:rsidTr="00D32930">
        <w:trPr>
          <w:trHeight w:val="73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C00D4D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84169E" w:rsidRPr="00D32930">
              <w:rPr>
                <w:rFonts w:ascii="Times New Roman" w:hAnsi="Times New Roman"/>
                <w:sz w:val="18"/>
                <w:szCs w:val="18"/>
              </w:rPr>
              <w:t>ПРЕДСЕДАТЕЛ: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Диана Мирчева Димитрова</w:t>
            </w:r>
          </w:p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 xml:space="preserve">Янка Иванова </w:t>
            </w:r>
            <w:proofErr w:type="spellStart"/>
            <w:r w:rsidRPr="00D32930">
              <w:rPr>
                <w:rFonts w:ascii="Times New Roman" w:hAnsi="Times New Roman"/>
                <w:sz w:val="18"/>
                <w:szCs w:val="18"/>
              </w:rPr>
              <w:t>Сивкова</w:t>
            </w:r>
            <w:proofErr w:type="spellEnd"/>
          </w:p>
        </w:tc>
      </w:tr>
      <w:tr w:rsidR="0084169E" w:rsidRPr="00C00D4D" w:rsidTr="00D32930">
        <w:trPr>
          <w:trHeight w:val="48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СЕКРЕТАР: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7C33A8" w:rsidRPr="00D32930" w:rsidRDefault="0084169E" w:rsidP="007C33A8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 xml:space="preserve">Живка Димитрова </w:t>
            </w:r>
            <w:proofErr w:type="spellStart"/>
            <w:r w:rsidRPr="00D32930">
              <w:rPr>
                <w:rFonts w:ascii="Times New Roman" w:hAnsi="Times New Roman"/>
                <w:sz w:val="18"/>
                <w:szCs w:val="18"/>
              </w:rPr>
              <w:t>Запорожанова</w:t>
            </w:r>
            <w:proofErr w:type="spellEnd"/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ЧЛЕНОВЕ: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7C33A8" w:rsidP="007C33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84169E" w:rsidRPr="00D32930">
              <w:rPr>
                <w:rFonts w:ascii="Times New Roman" w:hAnsi="Times New Roman"/>
                <w:sz w:val="18"/>
                <w:szCs w:val="18"/>
              </w:rPr>
              <w:t>1.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Дико Иванов Диков</w:t>
            </w:r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5146A4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2.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>Атанас Иванов Георгиев</w:t>
            </w:r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3.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Елисавета Панчева Недялкова</w:t>
            </w:r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4.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Яна Илиева Вълчева</w:t>
            </w:r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5.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Върбан Димитров Върбанов</w:t>
            </w:r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6.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Стоян Енев </w:t>
            </w:r>
            <w:proofErr w:type="spellStart"/>
            <w:r w:rsidR="00F9489E" w:rsidRPr="00D32930">
              <w:rPr>
                <w:rFonts w:ascii="Times New Roman" w:hAnsi="Times New Roman"/>
                <w:sz w:val="18"/>
                <w:szCs w:val="18"/>
              </w:rPr>
              <w:t>Кишишев</w:t>
            </w:r>
            <w:proofErr w:type="spellEnd"/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7.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Айгюл </w:t>
            </w:r>
            <w:proofErr w:type="spellStart"/>
            <w:r w:rsidR="00F9489E" w:rsidRPr="00D32930">
              <w:rPr>
                <w:rFonts w:ascii="Times New Roman" w:hAnsi="Times New Roman"/>
                <w:sz w:val="18"/>
                <w:szCs w:val="18"/>
              </w:rPr>
              <w:t>Рамиева</w:t>
            </w:r>
            <w:proofErr w:type="spellEnd"/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489E" w:rsidRPr="00D32930">
              <w:rPr>
                <w:rFonts w:ascii="Times New Roman" w:hAnsi="Times New Roman"/>
                <w:sz w:val="18"/>
                <w:szCs w:val="18"/>
              </w:rPr>
              <w:t>Самиева</w:t>
            </w:r>
            <w:proofErr w:type="spellEnd"/>
            <w:r w:rsidR="00F9489E" w:rsidRPr="00D32930">
              <w:rPr>
                <w:rFonts w:ascii="Times New Roman" w:hAnsi="Times New Roman"/>
                <w:sz w:val="18"/>
                <w:szCs w:val="18"/>
              </w:rPr>
              <w:t>- Кадир</w:t>
            </w:r>
          </w:p>
        </w:tc>
      </w:tr>
      <w:tr w:rsidR="0084169E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D32930" w:rsidRDefault="0084169E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7C33A8" w:rsidRPr="00D32930" w:rsidRDefault="0084169E" w:rsidP="007C33A8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 w:rsidRPr="00D32930">
              <w:rPr>
                <w:rFonts w:ascii="Times New Roman" w:hAnsi="Times New Roman"/>
                <w:sz w:val="18"/>
                <w:szCs w:val="18"/>
              </w:rPr>
              <w:t>8.</w:t>
            </w:r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Даниела </w:t>
            </w:r>
            <w:proofErr w:type="spellStart"/>
            <w:r w:rsidR="00F9489E" w:rsidRPr="00D32930">
              <w:rPr>
                <w:rFonts w:ascii="Times New Roman" w:hAnsi="Times New Roman"/>
                <w:sz w:val="18"/>
                <w:szCs w:val="18"/>
              </w:rPr>
              <w:t>Димчова</w:t>
            </w:r>
            <w:proofErr w:type="spellEnd"/>
            <w:r w:rsidR="00F9489E" w:rsidRPr="00D32930">
              <w:rPr>
                <w:rFonts w:ascii="Times New Roman" w:hAnsi="Times New Roman"/>
                <w:sz w:val="18"/>
                <w:szCs w:val="18"/>
              </w:rPr>
              <w:t xml:space="preserve"> Стоянова</w:t>
            </w:r>
          </w:p>
        </w:tc>
      </w:tr>
      <w:tr w:rsidR="007C33A8" w:rsidRPr="00C00D4D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C33A8" w:rsidRPr="00D32930" w:rsidRDefault="007C33A8" w:rsidP="00205C6D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C33A8" w:rsidRPr="00D32930" w:rsidRDefault="007C33A8" w:rsidP="007C33A8">
            <w:pPr>
              <w:ind w:left="38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Милена Иванова Петрова</w:t>
            </w:r>
          </w:p>
        </w:tc>
      </w:tr>
    </w:tbl>
    <w:p w:rsidR="0084169E" w:rsidRPr="00C00D4D" w:rsidRDefault="00205C6D" w:rsidP="00D626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84169E" w:rsidRPr="00C00D4D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 :</w:t>
      </w:r>
      <w:r w:rsidR="0084169E" w:rsidRPr="00C00D4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F9489E" w:rsidRPr="00C00D4D" w:rsidRDefault="00F9489E" w:rsidP="0059583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169E" w:rsidRPr="00C00D4D" w:rsidRDefault="0084169E" w:rsidP="008416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73C" w:rsidRPr="00C00D4D" w:rsidRDefault="002169D9" w:rsidP="002169D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hAnsi="Times New Roman"/>
          <w:sz w:val="24"/>
          <w:szCs w:val="24"/>
        </w:rPr>
        <w:t xml:space="preserve">Отсъстващи </w:t>
      </w:r>
      <w:r w:rsidR="00F9489E" w:rsidRPr="00C00D4D">
        <w:rPr>
          <w:rFonts w:ascii="Times New Roman" w:hAnsi="Times New Roman"/>
          <w:sz w:val="24"/>
          <w:szCs w:val="24"/>
        </w:rPr>
        <w:t>на</w:t>
      </w:r>
      <w:r w:rsidRPr="00C00D4D">
        <w:rPr>
          <w:rFonts w:ascii="Times New Roman" w:hAnsi="Times New Roman"/>
          <w:sz w:val="24"/>
          <w:szCs w:val="24"/>
        </w:rPr>
        <w:t xml:space="preserve"> заседанието </w:t>
      </w:r>
      <w:r w:rsidR="007C33A8">
        <w:rPr>
          <w:rFonts w:ascii="Times New Roman" w:hAnsi="Times New Roman"/>
          <w:sz w:val="24"/>
          <w:szCs w:val="24"/>
        </w:rPr>
        <w:t>–</w:t>
      </w:r>
      <w:r w:rsidRPr="00C00D4D">
        <w:rPr>
          <w:rFonts w:ascii="Times New Roman" w:hAnsi="Times New Roman"/>
          <w:sz w:val="24"/>
          <w:szCs w:val="24"/>
        </w:rPr>
        <w:t xml:space="preserve"> </w:t>
      </w:r>
      <w:r w:rsidR="007C33A8">
        <w:rPr>
          <w:rFonts w:ascii="Times New Roman" w:hAnsi="Times New Roman"/>
          <w:sz w:val="24"/>
          <w:szCs w:val="24"/>
        </w:rPr>
        <w:t>няма</w:t>
      </w:r>
    </w:p>
    <w:p w:rsidR="0084169E" w:rsidRPr="00C00D4D" w:rsidRDefault="0084169E" w:rsidP="0084169E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hAnsi="Times New Roman"/>
          <w:sz w:val="24"/>
          <w:szCs w:val="24"/>
        </w:rPr>
        <w:t>Заседанието бе открито в 17.00 часа и председателствано от  Председателя на ОИК Генерал Тошево.</w:t>
      </w:r>
    </w:p>
    <w:p w:rsidR="0084169E" w:rsidRPr="00C00D4D" w:rsidRDefault="0084169E" w:rsidP="0084169E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 дневен ред:</w:t>
      </w:r>
    </w:p>
    <w:p w:rsidR="006A4A5C" w:rsidRPr="00C00D4D" w:rsidRDefault="006A4A5C" w:rsidP="006A4A5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Формиране единните номера и броя на членовете на всяка СИК при произвеждането на изборите за общински съветници и за кметове на 27 октомври 2019 г. в Община Добрич</w:t>
      </w:r>
    </w:p>
    <w:p w:rsidR="006A4A5C" w:rsidRPr="00C00D4D" w:rsidRDefault="006A4A5C" w:rsidP="006A4A5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кандидатска листа за общински съветници от ПП „ВМРО – БЪЛГАРСКО НАЦИОНАЛНО ДВИЖЕНИЕ при произвеждане на изборите за общински съветници и за кметове на 27 октомври 2019г.</w:t>
      </w:r>
    </w:p>
    <w:p w:rsidR="006A4A5C" w:rsidRPr="00C00D4D" w:rsidRDefault="006A4A5C" w:rsidP="006A4A5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 за кмет на кметство с. Кардам,    предложен от ПП „ВМРО – БЪЛГАРСКО НАЦИОНАЛНО ДВИЖЕНИЕ ”, при произвеждане на изборите за общински съветници и за кметове на 27 октомври 2019 г.</w:t>
      </w:r>
    </w:p>
    <w:p w:rsidR="006A4A5C" w:rsidRDefault="006A4A5C" w:rsidP="006A4A5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lastRenderedPageBreak/>
        <w:t>Регистриране на кандидат за кмет на Община Ген. Тошево от партия ПП ВМРО-БЪЛГАРСКО НАЦИОНАЛНО ДВИЖЕНИЕ за участие в изборите за общински съветници и за кметове на 27 октомври 2019г.</w:t>
      </w:r>
    </w:p>
    <w:p w:rsidR="007C33A8" w:rsidRPr="00C00D4D" w:rsidRDefault="007C33A8" w:rsidP="006A4A5C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Накърняване на втория печат на ОИК </w:t>
      </w:r>
    </w:p>
    <w:p w:rsidR="006A4A5C" w:rsidRPr="00C00D4D" w:rsidRDefault="006A4A5C" w:rsidP="006A4A5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6A4A5C" w:rsidRDefault="00655209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дневния ред:</w:t>
      </w:r>
    </w:p>
    <w:p w:rsidR="00655209" w:rsidRPr="00C00D4D" w:rsidRDefault="00655209" w:rsidP="00655209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hAnsi="Times New Roman"/>
          <w:sz w:val="24"/>
          <w:szCs w:val="24"/>
        </w:rPr>
        <w:t xml:space="preserve">Гласували: </w:t>
      </w:r>
      <w:r w:rsidR="007C33A8" w:rsidRPr="007C33A8">
        <w:rPr>
          <w:rFonts w:ascii="Times New Roman" w:hAnsi="Times New Roman"/>
          <w:sz w:val="24"/>
          <w:szCs w:val="24"/>
        </w:rPr>
        <w:t>13</w:t>
      </w:r>
      <w:r w:rsidRPr="00C00D4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655209" w:rsidRPr="004E7496" w:rsidRDefault="00655209" w:rsidP="0065520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за 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E7496">
        <w:rPr>
          <w:rFonts w:ascii="Times New Roman" w:hAnsi="Times New Roman"/>
          <w:sz w:val="20"/>
          <w:szCs w:val="20"/>
        </w:rPr>
        <w:t xml:space="preserve">Здравка Георгиева Иванова, Диана Мирчева Димитрова, Янка Иванова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Сивкова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Живка Димитрова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Запорожанова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E7496">
        <w:rPr>
          <w:rFonts w:ascii="Times New Roman" w:hAnsi="Times New Roman"/>
          <w:sz w:val="20"/>
          <w:szCs w:val="20"/>
        </w:rPr>
        <w:t>Кишишев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Айгюл </w:t>
      </w:r>
      <w:proofErr w:type="spellStart"/>
      <w:r w:rsidRPr="004E7496">
        <w:rPr>
          <w:rFonts w:ascii="Times New Roman" w:hAnsi="Times New Roman"/>
          <w:sz w:val="20"/>
          <w:szCs w:val="20"/>
        </w:rPr>
        <w:t>Рамиева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7496">
        <w:rPr>
          <w:rFonts w:ascii="Times New Roman" w:hAnsi="Times New Roman"/>
          <w:sz w:val="20"/>
          <w:szCs w:val="20"/>
        </w:rPr>
        <w:t>Самиева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- Кадир, Даниела </w:t>
      </w:r>
      <w:proofErr w:type="spellStart"/>
      <w:r w:rsidRPr="004E7496">
        <w:rPr>
          <w:rFonts w:ascii="Times New Roman" w:hAnsi="Times New Roman"/>
          <w:sz w:val="20"/>
          <w:szCs w:val="20"/>
        </w:rPr>
        <w:t>Димчова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Стоянова</w:t>
      </w:r>
      <w:r w:rsidR="007C33A8">
        <w:rPr>
          <w:rFonts w:ascii="Times New Roman" w:hAnsi="Times New Roman"/>
          <w:sz w:val="20"/>
          <w:szCs w:val="20"/>
        </w:rPr>
        <w:t>, Милена Иванова Петрова</w:t>
      </w:r>
    </w:p>
    <w:p w:rsidR="00655209" w:rsidRPr="00C00D4D" w:rsidRDefault="00655209" w:rsidP="00655209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против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0D4D">
        <w:rPr>
          <w:rFonts w:ascii="Times New Roman" w:hAnsi="Times New Roman"/>
          <w:sz w:val="24"/>
          <w:szCs w:val="24"/>
        </w:rPr>
        <w:t>– 0</w:t>
      </w:r>
    </w:p>
    <w:p w:rsidR="00655209" w:rsidRPr="00C00D4D" w:rsidRDefault="00655209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169E" w:rsidRPr="00C00D4D" w:rsidRDefault="0084169E" w:rsidP="005146A4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0D4D">
        <w:rPr>
          <w:rFonts w:ascii="Times New Roman" w:eastAsiaTheme="minorHAnsi" w:hAnsi="Times New Roman"/>
          <w:sz w:val="24"/>
          <w:szCs w:val="24"/>
        </w:rPr>
        <w:t>Проектът на дневния ред единодушно се прие.</w:t>
      </w:r>
    </w:p>
    <w:p w:rsidR="0084169E" w:rsidRPr="00C00D4D" w:rsidRDefault="0084169E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По точка първа от дне</w:t>
      </w:r>
      <w:r w:rsidRPr="00C00D4D">
        <w:rPr>
          <w:rFonts w:ascii="Times New Roman" w:hAnsi="Times New Roman"/>
          <w:b/>
          <w:sz w:val="24"/>
          <w:szCs w:val="24"/>
          <w:u w:val="single"/>
        </w:rPr>
        <w:t>в</w:t>
      </w: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6A4A5C" w:rsidRPr="00C00D4D" w:rsidRDefault="0084169E" w:rsidP="006A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hAnsi="Times New Roman"/>
          <w:sz w:val="24"/>
          <w:szCs w:val="24"/>
        </w:rPr>
        <w:t xml:space="preserve">          Председателя</w:t>
      </w:r>
      <w:r w:rsidR="006A4A5C" w:rsidRPr="00C00D4D">
        <w:rPr>
          <w:rFonts w:ascii="Times New Roman" w:hAnsi="Times New Roman"/>
          <w:sz w:val="24"/>
          <w:szCs w:val="24"/>
        </w:rPr>
        <w:t xml:space="preserve">т докладва </w:t>
      </w:r>
      <w:r w:rsidR="00C97177" w:rsidRPr="00C00D4D">
        <w:rPr>
          <w:rFonts w:ascii="Times New Roman" w:hAnsi="Times New Roman"/>
          <w:sz w:val="24"/>
          <w:szCs w:val="24"/>
        </w:rPr>
        <w:t xml:space="preserve">проект за решение за </w:t>
      </w:r>
      <w:r w:rsidR="00C97177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="006A4A5C" w:rsidRPr="00C00D4D">
        <w:rPr>
          <w:rFonts w:ascii="Times New Roman" w:eastAsia="Times New Roman" w:hAnsi="Times New Roman"/>
          <w:sz w:val="24"/>
          <w:szCs w:val="24"/>
          <w:lang w:eastAsia="bg-BG"/>
        </w:rPr>
        <w:t>ормиране единните номера и броя на членовете на всяка СИК при произвеждането на изборите за общински съветници и за кметове на 27 октомври 2019 г. в Община Добрич</w:t>
      </w:r>
    </w:p>
    <w:p w:rsidR="006A4A5C" w:rsidRPr="00C00D4D" w:rsidRDefault="00792881" w:rsidP="006A4A5C">
      <w:pPr>
        <w:pStyle w:val="4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</w:t>
      </w:r>
      <w:r w:rsidR="006A4A5C" w:rsidRPr="00C00D4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На основание чл. 87, ал. 1, т.1 и чл. 92, ал.4, ал.8 и ал.9 от Изборния кодекс /ИК/, във връзка с Решение </w:t>
      </w:r>
      <w:r w:rsidR="006A4A5C" w:rsidRPr="00C00D4D">
        <w:rPr>
          <w:rFonts w:ascii="Times New Roman" w:hAnsi="Times New Roman" w:cs="Times New Roman"/>
          <w:i w:val="0"/>
          <w:color w:val="auto"/>
          <w:sz w:val="24"/>
          <w:szCs w:val="24"/>
          <w:shd w:val="clear" w:color="auto" w:fill="FFFFFF"/>
        </w:rPr>
        <w:t>№ 570-МИ/26.07.2019г.</w:t>
      </w:r>
      <w:r w:rsidR="006A4A5C" w:rsidRPr="00C00D4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 xml:space="preserve"> на ЦИК и </w:t>
      </w:r>
      <w:hyperlink r:id="rId5" w:history="1">
        <w:r w:rsidR="006A4A5C" w:rsidRPr="00C00D4D">
          <w:rPr>
            <w:rFonts w:ascii="Times New Roman" w:eastAsia="Times New Roman" w:hAnsi="Times New Roman" w:cs="Times New Roman"/>
            <w:bCs/>
            <w:i w:val="0"/>
            <w:iCs w:val="0"/>
            <w:color w:val="auto"/>
            <w:sz w:val="24"/>
            <w:szCs w:val="24"/>
            <w:lang w:eastAsia="bg-BG"/>
          </w:rPr>
          <w:t>8А-МИ/13.09.2019</w:t>
        </w:r>
      </w:hyperlink>
      <w:r w:rsidR="006A4A5C" w:rsidRPr="00C00D4D">
        <w:rPr>
          <w:rFonts w:ascii="Times New Roman" w:eastAsia="Times New Roman" w:hAnsi="Times New Roman" w:cs="Times New Roman"/>
          <w:color w:val="auto"/>
          <w:sz w:val="24"/>
          <w:szCs w:val="24"/>
          <w:lang w:eastAsia="bg-BG"/>
        </w:rPr>
        <w:t xml:space="preserve">, </w:t>
      </w:r>
      <w:r w:rsidR="006A4A5C" w:rsidRPr="00C00D4D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bg-BG"/>
        </w:rPr>
        <w:t>Общинската избирателна комисия взе следното</w:t>
      </w:r>
    </w:p>
    <w:p w:rsidR="006A4A5C" w:rsidRDefault="00EC101F" w:rsidP="00EC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РЕШЕНИ</w:t>
      </w:r>
      <w:r w:rsidR="006A4A5C"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Е:</w:t>
      </w:r>
    </w:p>
    <w:p w:rsidR="00EC101F" w:rsidRPr="00EC101F" w:rsidRDefault="00EC101F" w:rsidP="00EC1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4A5C" w:rsidRPr="00C00D4D" w:rsidRDefault="006A4A5C" w:rsidP="006A4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Формира единните номера на всяка СИК при  произвеждането на изборите за общински съветници и за кметове на 27 октомври 2019г. в Община Генерал Тошево, както следва</w:t>
      </w:r>
      <w:r w:rsidRPr="00C00D4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6A4A5C" w:rsidRPr="00C00D4D" w:rsidRDefault="006A4A5C" w:rsidP="006A4A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935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6320"/>
        <w:gridCol w:w="1836"/>
      </w:tblGrid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6A4A5C" w:rsidRPr="00C00D4D" w:rsidTr="007C33A8">
        <w:trPr>
          <w:trHeight w:val="430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081200001</w:t>
            </w:r>
            <w:r w:rsidRPr="00C00D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081200002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rPr>
          <w:trHeight w:val="476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081200003</w:t>
            </w:r>
            <w:r w:rsidRPr="00C00D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081200004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081200006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081200007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081200008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081200009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ГР.ГЕНЕРАЛ ТОШЕВО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081200010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С.АЛЕКСАНДЪР СТАМБОЛИЙСКИ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081200011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С.БАЛКАНЦИ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rPr>
          <w:trHeight w:val="453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lastRenderedPageBreak/>
              <w:t>081200012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С.БЕЖАНОВО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081200013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С.ВАСИЛЕВО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081200014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С.ВЕЛИКОВО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081200015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С.ГОРИЦА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081200016</w:t>
            </w:r>
            <w:r w:rsidRPr="00C00D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С.ГРАДИНИ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081200017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С.ДЪБОВИК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rPr>
          <w:trHeight w:val="493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081200018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С.ЖИТЕН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081200019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С.ЗОГРАФ и с. Узово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С.ИЗВОРОВО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081200021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С.ЙОВКОВО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081200022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С.КАЛИНА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081200023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С.КАРДАМ и с. Огражден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081200024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 xml:space="preserve">С.КАРДАМ 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081200025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С.КОНАРЕ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081200026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С.КРАСЕН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081200027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С.КЪПИНОВО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081200028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С.ЛЮЛЯКОВО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081200029</w:t>
            </w:r>
            <w:r w:rsidRPr="00C00D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С.МАЛИНА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081200030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С.ПЕТЛЕШКОВО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081200031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С.ПИСАРОВО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081200032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С.ПЛЕНИМИР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081200033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С.ПРЕСЕЛЕНЦИ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081200034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С.ПРИСАД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081200035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С.ПЧЕЛАРОВО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081200036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С.РАВНЕЦ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081200037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С.РОГОЗИНА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lastRenderedPageBreak/>
              <w:t>081200038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С.РОСЕН и с. Краище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081200039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С.РОСИЦА и с. Лозница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081200040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С.СИРАКОВО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081200041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С.СНОП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081200042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С.СНЯГОВО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081200043</w:t>
            </w:r>
            <w:r w:rsidRPr="00C00D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С.СПАСОВО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081200044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С.СПАСОВО и с. Вичово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081200045</w:t>
            </w:r>
            <w:r w:rsidRPr="00C00D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С.СРЕДИНА</w:t>
            </w: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081200046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С.СЪРНИНО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6A4A5C" w:rsidRPr="00C00D4D" w:rsidTr="007C33A8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081200047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A4A5C" w:rsidRPr="00C00D4D" w:rsidRDefault="006A4A5C" w:rsidP="00C050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D4D">
              <w:rPr>
                <w:rFonts w:ascii="Times New Roman" w:hAnsi="Times New Roman"/>
                <w:sz w:val="24"/>
                <w:szCs w:val="24"/>
              </w:rPr>
              <w:t>С.ЧЕРНООКОВО</w:t>
            </w:r>
          </w:p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4A5C" w:rsidRPr="00C00D4D" w:rsidRDefault="006A4A5C" w:rsidP="00C0508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00D4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</w:tbl>
    <w:p w:rsidR="007C33A8" w:rsidRDefault="007C33A8" w:rsidP="007C33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33A8" w:rsidRPr="00C00D4D" w:rsidRDefault="007C33A8" w:rsidP="007C33A8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hAnsi="Times New Roman"/>
          <w:sz w:val="24"/>
          <w:szCs w:val="24"/>
        </w:rPr>
        <w:t xml:space="preserve">Гласували: </w:t>
      </w:r>
      <w:r w:rsidRPr="007C33A8">
        <w:rPr>
          <w:rFonts w:ascii="Times New Roman" w:hAnsi="Times New Roman"/>
          <w:sz w:val="24"/>
          <w:szCs w:val="24"/>
        </w:rPr>
        <w:t>13</w:t>
      </w:r>
      <w:r w:rsidRPr="00C00D4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C33A8" w:rsidRPr="004E7496" w:rsidRDefault="007C33A8" w:rsidP="007C33A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E7496">
        <w:rPr>
          <w:rFonts w:ascii="Times New Roman" w:hAnsi="Times New Roman"/>
          <w:sz w:val="20"/>
          <w:szCs w:val="20"/>
        </w:rPr>
        <w:t xml:space="preserve">Здравка Георгиева Иванова, Диана Мирчева Димитрова, Янка Иванова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Сивкова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Живка Димитрова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Запорожанова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E7496">
        <w:rPr>
          <w:rFonts w:ascii="Times New Roman" w:hAnsi="Times New Roman"/>
          <w:sz w:val="20"/>
          <w:szCs w:val="20"/>
        </w:rPr>
        <w:t>Кишишев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Айгюл </w:t>
      </w:r>
      <w:proofErr w:type="spellStart"/>
      <w:r w:rsidRPr="004E7496">
        <w:rPr>
          <w:rFonts w:ascii="Times New Roman" w:hAnsi="Times New Roman"/>
          <w:sz w:val="20"/>
          <w:szCs w:val="20"/>
        </w:rPr>
        <w:t>Рамиева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7496">
        <w:rPr>
          <w:rFonts w:ascii="Times New Roman" w:hAnsi="Times New Roman"/>
          <w:sz w:val="20"/>
          <w:szCs w:val="20"/>
        </w:rPr>
        <w:t>Самиева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- Кадир, Даниела </w:t>
      </w:r>
      <w:proofErr w:type="spellStart"/>
      <w:r w:rsidRPr="004E7496">
        <w:rPr>
          <w:rFonts w:ascii="Times New Roman" w:hAnsi="Times New Roman"/>
          <w:sz w:val="20"/>
          <w:szCs w:val="20"/>
        </w:rPr>
        <w:t>Димчова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Стоянова</w:t>
      </w:r>
      <w:r>
        <w:rPr>
          <w:rFonts w:ascii="Times New Roman" w:hAnsi="Times New Roman"/>
          <w:sz w:val="20"/>
          <w:szCs w:val="20"/>
        </w:rPr>
        <w:t>, Милена Иванова Петрова</w:t>
      </w:r>
    </w:p>
    <w:p w:rsidR="00457D29" w:rsidRPr="00BD22A0" w:rsidRDefault="00457D29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="00195231"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33448" w:rsidRPr="00C00D4D" w:rsidRDefault="007D573C" w:rsidP="00F93ABB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</w:t>
      </w:r>
      <w:r w:rsidR="005146A4"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36C69"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="00D36C69"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36C69" w:rsidRPr="00C00D4D">
        <w:rPr>
          <w:rFonts w:ascii="Times New Roman" w:hAnsi="Times New Roman"/>
          <w:sz w:val="24"/>
          <w:szCs w:val="24"/>
        </w:rPr>
        <w:t>– 0</w:t>
      </w:r>
    </w:p>
    <w:p w:rsidR="006A4A5C" w:rsidRPr="00C00D4D" w:rsidRDefault="006A4A5C" w:rsidP="006A4A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</w:t>
      </w:r>
      <w:r w:rsidRPr="00C00D4D">
        <w:rPr>
          <w:rFonts w:ascii="Times New Roman" w:hAnsi="Times New Roman"/>
          <w:b/>
          <w:sz w:val="24"/>
          <w:szCs w:val="24"/>
          <w:u w:val="single"/>
        </w:rPr>
        <w:t>в</w:t>
      </w: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6A4A5C" w:rsidRPr="008A50F4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Председателят докладва проект за решение за </w:t>
      </w: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регистриране на кандидатска листа за общински съветници от ПП „ВМРО – БЪЛГАРСКО НАЦИОНАЛНО ДВИЖЕНИЕ при произвеждане на изборите за общински съветници и за кметове на 27 октомври 2019г.</w:t>
      </w:r>
    </w:p>
    <w:p w:rsidR="006A4A5C" w:rsidRPr="008A50F4" w:rsidRDefault="00792881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6A4A5C"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Постъпило е предложение с вх.№ 1/19.09.2019г., 12:32ч., подписано от Тихомир Маринов </w:t>
      </w:r>
      <w:proofErr w:type="spellStart"/>
      <w:r w:rsidR="006A4A5C"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Маринов</w:t>
      </w:r>
      <w:proofErr w:type="spellEnd"/>
      <w:r w:rsidR="006A4A5C"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упълномощен от Красимир Дончев Каракачанов за регистриране на кандидатска листа за общински съветници от ПП „ВМРО – БЪЛГАРСКО НАЦИОНАЛНО ДВИЖЕНИЕ при произвеждане на изборите за общински съветници и за кметове на 27 октомври 2019г.</w:t>
      </w:r>
    </w:p>
    <w:p w:rsidR="006A4A5C" w:rsidRPr="008A50F4" w:rsidRDefault="00792881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6A4A5C"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Към предложението са приложени:</w:t>
      </w:r>
    </w:p>
    <w:p w:rsidR="006A4A5C" w:rsidRPr="008A50F4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-заявление – декларация по образец от всеки един от кандидатите -10 бр. и</w:t>
      </w:r>
    </w:p>
    <w:p w:rsidR="006A4A5C" w:rsidRPr="008A50F4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-пълномощно;</w:t>
      </w:r>
    </w:p>
    <w:p w:rsidR="006A4A5C" w:rsidRPr="008A50F4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-технически носител/CD/.</w:t>
      </w:r>
    </w:p>
    <w:p w:rsidR="006A4A5C" w:rsidRPr="008A50F4" w:rsidRDefault="00E85437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</w:t>
      </w:r>
      <w:r w:rsidR="006A4A5C"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Спазени са изискванията на чл. 414 от ИК, поради което кандидатска листа за общински съветници от ПП „ВМРО – БЪЛГАРСКО НАЦИОНАЛНО ДВИЖЕНИЕ следва да бъде регистрирана за участие в изборите за общински съветници и за кметове на 27 октомври 2019 г. от ОИК гр. Каварна.</w:t>
      </w:r>
    </w:p>
    <w:p w:rsidR="006A4A5C" w:rsidRPr="008A50F4" w:rsidRDefault="00E85437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6A4A5C"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Предвид изложеното и на основание чл. 87, ал.1, т.14 от ИК, Общинска избирателна комисия гр. Генерал Тошево</w:t>
      </w:r>
      <w:r w:rsidR="007D28C3" w:rsidRPr="008A50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взе следното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6A4A5C" w:rsidRPr="00C00D4D" w:rsidRDefault="00E85437" w:rsidP="006A4A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РЕШЕНИ</w:t>
      </w:r>
      <w:r w:rsidR="007D28C3"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Е</w:t>
      </w:r>
      <w:r w:rsidR="006A4A5C"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</w:p>
    <w:p w:rsidR="006A4A5C" w:rsidRPr="00C00D4D" w:rsidRDefault="00E85437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</w:t>
      </w:r>
      <w:r w:rsidR="006A4A5C" w:rsidRPr="00C00D4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РЕГИСТРИРА</w:t>
      </w:r>
      <w:r w:rsidR="006A4A5C"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кандидатска листа за избиране на общински съветници на ПП „ВМРО – БЪЛГАРСКО НАЦИОНАЛНО ДВИЖЕНИЕ за участие в изборите за общински съветници и за кметове на 27 октомври 2019 г.</w:t>
      </w:r>
    </w:p>
    <w:p w:rsidR="006A4A5C" w:rsidRPr="00C00D4D" w:rsidRDefault="00E85437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  <w:r w:rsidR="006A4A5C" w:rsidRPr="00C00D4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ВПИСВА</w:t>
      </w:r>
      <w:r w:rsidR="006A4A5C"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кандидатска листа за избиране на общински съветници на ПП „ВМРО – БЪЛГАРСКО НАЦИОНАЛНО ДВИЖЕНИЕ в регистъра на кандидати за участие в изборите за кмет на община на 27 октомври 2019 г., както следва: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1/ Петър Стоянов Атанасов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2/ Атанас Вълчев Димитров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3/ Атанас Пламенов Атанасов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4/ Христо Иванов Христов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5/ Христина Стефанова Павлова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6/ Борислава Тодорова Богданова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7/ Вангелия Тодорова </w:t>
      </w:r>
      <w:proofErr w:type="spellStart"/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Пархова</w:t>
      </w:r>
      <w:proofErr w:type="spellEnd"/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8/ Мария Атанасова Димитрова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9/ Красимира Иванова Генова</w:t>
      </w:r>
    </w:p>
    <w:p w:rsidR="006A4A5C" w:rsidRPr="00C00D4D" w:rsidRDefault="006A4A5C" w:rsidP="006A4A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10/ Младен Станчев Михайлов</w:t>
      </w:r>
    </w:p>
    <w:p w:rsidR="006A4A5C" w:rsidRDefault="006A4A5C" w:rsidP="006A4A5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Общинска избирателна комисия – Ген. Тошево да издаде удостоверения на регистрираните кандидати.</w:t>
      </w:r>
    </w:p>
    <w:p w:rsidR="007C33A8" w:rsidRPr="007C33A8" w:rsidRDefault="007C33A8" w:rsidP="007C33A8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hAnsi="Times New Roman"/>
          <w:sz w:val="24"/>
          <w:szCs w:val="24"/>
        </w:rPr>
        <w:t xml:space="preserve">Гласували: </w:t>
      </w:r>
      <w:r w:rsidRPr="007C33A8">
        <w:rPr>
          <w:rFonts w:ascii="Times New Roman" w:hAnsi="Times New Roman"/>
          <w:sz w:val="24"/>
          <w:szCs w:val="24"/>
        </w:rPr>
        <w:t>13</w:t>
      </w:r>
      <w:r w:rsidRPr="00C00D4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C33A8" w:rsidRPr="004E7496" w:rsidRDefault="007C33A8" w:rsidP="007C33A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за 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E7496">
        <w:rPr>
          <w:rFonts w:ascii="Times New Roman" w:hAnsi="Times New Roman"/>
          <w:sz w:val="20"/>
          <w:szCs w:val="20"/>
        </w:rPr>
        <w:t xml:space="preserve">Здравка Георгиева Иванова, Диана Мирчева Димитрова, Янка Иванова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Сивкова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Живка Димитрова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Запорожанова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E7496">
        <w:rPr>
          <w:rFonts w:ascii="Times New Roman" w:hAnsi="Times New Roman"/>
          <w:sz w:val="20"/>
          <w:szCs w:val="20"/>
        </w:rPr>
        <w:t>Кишишев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Айгюл </w:t>
      </w:r>
      <w:proofErr w:type="spellStart"/>
      <w:r w:rsidRPr="004E7496">
        <w:rPr>
          <w:rFonts w:ascii="Times New Roman" w:hAnsi="Times New Roman"/>
          <w:sz w:val="20"/>
          <w:szCs w:val="20"/>
        </w:rPr>
        <w:t>Рамиева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7496">
        <w:rPr>
          <w:rFonts w:ascii="Times New Roman" w:hAnsi="Times New Roman"/>
          <w:sz w:val="20"/>
          <w:szCs w:val="20"/>
        </w:rPr>
        <w:t>Самиева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- Кадир, Даниела </w:t>
      </w:r>
      <w:proofErr w:type="spellStart"/>
      <w:r w:rsidRPr="004E7496">
        <w:rPr>
          <w:rFonts w:ascii="Times New Roman" w:hAnsi="Times New Roman"/>
          <w:sz w:val="20"/>
          <w:szCs w:val="20"/>
        </w:rPr>
        <w:t>Димчова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Стоянова</w:t>
      </w:r>
      <w:r>
        <w:rPr>
          <w:rFonts w:ascii="Times New Roman" w:hAnsi="Times New Roman"/>
          <w:sz w:val="20"/>
          <w:szCs w:val="20"/>
        </w:rPr>
        <w:t>, Милена Иванова Петрова</w:t>
      </w:r>
    </w:p>
    <w:p w:rsidR="00752267" w:rsidRPr="00C00D4D" w:rsidRDefault="0074319A" w:rsidP="0074319A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против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0D4D">
        <w:rPr>
          <w:rFonts w:ascii="Times New Roman" w:hAnsi="Times New Roman"/>
          <w:sz w:val="24"/>
          <w:szCs w:val="24"/>
        </w:rPr>
        <w:t>– 0</w:t>
      </w:r>
    </w:p>
    <w:p w:rsidR="006A29DF" w:rsidRPr="00C00D4D" w:rsidRDefault="006A29DF" w:rsidP="006A29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</w:t>
      </w:r>
      <w:r w:rsidRPr="00C00D4D">
        <w:rPr>
          <w:rFonts w:ascii="Times New Roman" w:hAnsi="Times New Roman"/>
          <w:b/>
          <w:sz w:val="24"/>
          <w:szCs w:val="24"/>
          <w:u w:val="single"/>
        </w:rPr>
        <w:t>в</w:t>
      </w: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52267" w:rsidRPr="00C00D4D" w:rsidRDefault="00752267" w:rsidP="00752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hAnsi="Times New Roman"/>
          <w:sz w:val="24"/>
          <w:szCs w:val="24"/>
        </w:rPr>
        <w:t>Председателят докладва проект за решение за</w:t>
      </w: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на кандидат за кмет на кметство с. Кардам,  Христо Иванов Христов  предложен от ПП „ВМРО – БЪЛГАРСКО НАЦИОНАЛНО ДВИЖЕНИЕ ”, при произвеждане на изборите за общински съветници и за кметове на 27 октомври 2019 г.</w:t>
      </w:r>
    </w:p>
    <w:p w:rsidR="00752267" w:rsidRPr="00C00D4D" w:rsidRDefault="00752267" w:rsidP="00752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Общинска избирателна комисия – Генерал Тошево разгледа постъпило предложение с вх.№ 2/19.09.2019 г в 12:30 часа във Входящия регистър на кандидатите </w:t>
      </w: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за кмет на  кметство от ПП „ВМРО – БЪЛГАРСКО НАЦИОНАЛНО ДВИЖЕНИЕ ”, с което е предложен  за регистрация Христо Иванов Христов  за кандидат за кмет на кметство с. Кардам, община Генерал Тошево.</w:t>
      </w:r>
    </w:p>
    <w:p w:rsidR="00752267" w:rsidRPr="00C00D4D" w:rsidRDefault="00752267" w:rsidP="00752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 Предложението е подписано от Тихомир Маринов </w:t>
      </w:r>
      <w:proofErr w:type="spellStart"/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Маринов</w:t>
      </w:r>
      <w:proofErr w:type="spellEnd"/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упълномощен от Красимир Дончев Каракачанов   от ПП „ВМРО – БЪЛГАРСКО НАЦИОНАЛНО ДВИЖЕНИЕ.  Към предложението са приложени:</w:t>
      </w:r>
    </w:p>
    <w:p w:rsidR="00752267" w:rsidRPr="00C00D4D" w:rsidRDefault="00752267" w:rsidP="007522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Заявление-декларация от кандидата за кмет на кметство /Приложение № 65-МИ от изборните книжа/ - 1 бр.,</w:t>
      </w:r>
    </w:p>
    <w:p w:rsidR="00752267" w:rsidRPr="00C00D4D" w:rsidRDefault="00752267" w:rsidP="007522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Пълномощно </w:t>
      </w:r>
    </w:p>
    <w:p w:rsidR="00752267" w:rsidRPr="00C00D4D" w:rsidRDefault="00752267" w:rsidP="00752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 Налице са изискванията на чл.156, чл.397, ал.1, чл.412, чл.413, ал.2 и чл.414 от Изборния кодекс и Решение № 943-МИ/02.09.2019 г. на ЦИК.</w:t>
      </w:r>
    </w:p>
    <w:p w:rsidR="00752267" w:rsidRPr="00C00D4D" w:rsidRDefault="00752267" w:rsidP="00752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 На основание чл.85, ал.1, чл.87, ал.1, т.14 и чл.417, ал.1 от Изборния кодекс, Общинска избирателна комисия – Генерал Тошево</w:t>
      </w:r>
      <w:r w:rsidR="00BB12F1"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взе следното</w:t>
      </w:r>
    </w:p>
    <w:p w:rsidR="00752267" w:rsidRPr="00C00D4D" w:rsidRDefault="00752267" w:rsidP="007522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</w:t>
      </w:r>
      <w:r w:rsidR="00BB12F1"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ШЕНИЕ</w:t>
      </w:r>
      <w:r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:</w:t>
      </w:r>
    </w:p>
    <w:p w:rsidR="00752267" w:rsidRPr="00C00D4D" w:rsidRDefault="00752267" w:rsidP="00752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</w:t>
      </w:r>
      <w:r w:rsidRPr="00C00D4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,  Христо Иванов Христов, ЕГН *** за кандидат за кмет на кметство с. Кардам, издигнат от ПП „ВМРО – БЪЛГАРСКО НАЦИОНАЛНО ДВИЖЕНИЕ ” при произвеждане на изборите за общински съветници и за кметове на 27 октомври 2019 г.</w:t>
      </w:r>
    </w:p>
    <w:p w:rsidR="00752267" w:rsidRPr="00C00D4D" w:rsidRDefault="00752267" w:rsidP="0075226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C00D4D">
        <w:rPr>
          <w:rFonts w:ascii="Times New Roman" w:hAnsi="Times New Roman"/>
          <w:color w:val="333333"/>
          <w:sz w:val="24"/>
          <w:szCs w:val="24"/>
        </w:rPr>
        <w:t xml:space="preserve">      </w:t>
      </w:r>
      <w:r w:rsidRPr="00C00D4D">
        <w:rPr>
          <w:rFonts w:ascii="Times New Roman" w:hAnsi="Times New Roman"/>
          <w:b/>
          <w:color w:val="333333"/>
          <w:sz w:val="24"/>
          <w:szCs w:val="24"/>
        </w:rPr>
        <w:t>ВПИСВА</w:t>
      </w:r>
      <w:r w:rsidRPr="00C00D4D">
        <w:rPr>
          <w:rFonts w:ascii="Times New Roman" w:hAnsi="Times New Roman"/>
          <w:color w:val="333333"/>
          <w:sz w:val="24"/>
          <w:szCs w:val="24"/>
        </w:rPr>
        <w:t xml:space="preserve"> кандидат за Кмет на кметство с. Кардам, общ. Ген. Тошево   </w:t>
      </w: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Христо Иванов Христов</w:t>
      </w:r>
      <w:r w:rsidRPr="00C00D4D">
        <w:rPr>
          <w:rFonts w:ascii="Times New Roman" w:hAnsi="Times New Roman"/>
          <w:color w:val="333333"/>
          <w:sz w:val="24"/>
          <w:szCs w:val="24"/>
        </w:rPr>
        <w:t xml:space="preserve"> от ПП ВМРО-БЪЛГАРСКО НАЦИОНАЛНО ДВИЖЕНИЕ  в регистъра на кандидати за участие в изборите за кмет на община на 27 октомври 2019 г.    </w:t>
      </w: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– Ген. Тошево да издаде удостоверение на регистрирания кандидат.</w:t>
      </w:r>
    </w:p>
    <w:p w:rsidR="007C33A8" w:rsidRPr="00C00D4D" w:rsidRDefault="007C33A8" w:rsidP="007C33A8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</w:t>
      </w:r>
      <w:r w:rsidRPr="00C00D4D">
        <w:rPr>
          <w:rFonts w:ascii="Times New Roman" w:hAnsi="Times New Roman"/>
          <w:sz w:val="24"/>
          <w:szCs w:val="24"/>
        </w:rPr>
        <w:t xml:space="preserve">Гласували: </w:t>
      </w:r>
      <w:r w:rsidRPr="007C33A8">
        <w:rPr>
          <w:rFonts w:ascii="Times New Roman" w:hAnsi="Times New Roman"/>
          <w:sz w:val="24"/>
          <w:szCs w:val="24"/>
        </w:rPr>
        <w:t>13</w:t>
      </w:r>
      <w:r w:rsidRPr="00C00D4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C33A8" w:rsidRPr="004E7496" w:rsidRDefault="007C33A8" w:rsidP="007C33A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за 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E7496">
        <w:rPr>
          <w:rFonts w:ascii="Times New Roman" w:hAnsi="Times New Roman"/>
          <w:sz w:val="20"/>
          <w:szCs w:val="20"/>
        </w:rPr>
        <w:t xml:space="preserve">Здравка Георгиева Иванова, Диана Мирчева Димитрова, Янка Иванова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Сивкова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Живка Димитрова </w:t>
      </w:r>
      <w:proofErr w:type="spellStart"/>
      <w:r w:rsidRPr="004E7496">
        <w:rPr>
          <w:rFonts w:ascii="Times New Roman" w:hAnsi="Times New Roman"/>
          <w:sz w:val="20"/>
          <w:szCs w:val="20"/>
        </w:rPr>
        <w:t>Запорожанова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E7496">
        <w:rPr>
          <w:rFonts w:ascii="Times New Roman" w:hAnsi="Times New Roman"/>
          <w:sz w:val="20"/>
          <w:szCs w:val="20"/>
        </w:rPr>
        <w:t>Кишишев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, Айгюл </w:t>
      </w:r>
      <w:proofErr w:type="spellStart"/>
      <w:r w:rsidRPr="004E7496">
        <w:rPr>
          <w:rFonts w:ascii="Times New Roman" w:hAnsi="Times New Roman"/>
          <w:sz w:val="20"/>
          <w:szCs w:val="20"/>
        </w:rPr>
        <w:t>Рамиева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E7496">
        <w:rPr>
          <w:rFonts w:ascii="Times New Roman" w:hAnsi="Times New Roman"/>
          <w:sz w:val="20"/>
          <w:szCs w:val="20"/>
        </w:rPr>
        <w:t>Самиева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- Кадир, Даниела </w:t>
      </w:r>
      <w:proofErr w:type="spellStart"/>
      <w:r w:rsidRPr="004E7496">
        <w:rPr>
          <w:rFonts w:ascii="Times New Roman" w:hAnsi="Times New Roman"/>
          <w:sz w:val="20"/>
          <w:szCs w:val="20"/>
        </w:rPr>
        <w:t>Димчова</w:t>
      </w:r>
      <w:proofErr w:type="spellEnd"/>
      <w:r w:rsidRPr="004E7496">
        <w:rPr>
          <w:rFonts w:ascii="Times New Roman" w:hAnsi="Times New Roman"/>
          <w:sz w:val="20"/>
          <w:szCs w:val="20"/>
        </w:rPr>
        <w:t xml:space="preserve"> Стоянова</w:t>
      </w:r>
      <w:r>
        <w:rPr>
          <w:rFonts w:ascii="Times New Roman" w:hAnsi="Times New Roman"/>
          <w:sz w:val="20"/>
          <w:szCs w:val="20"/>
        </w:rPr>
        <w:t>, Милена Иванова Петрова</w:t>
      </w:r>
    </w:p>
    <w:p w:rsidR="0074319A" w:rsidRPr="00C00D4D" w:rsidRDefault="0074319A" w:rsidP="0074319A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против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0D4D">
        <w:rPr>
          <w:rFonts w:ascii="Times New Roman" w:hAnsi="Times New Roman"/>
          <w:sz w:val="24"/>
          <w:szCs w:val="24"/>
        </w:rPr>
        <w:t>– 0</w:t>
      </w:r>
    </w:p>
    <w:p w:rsidR="00767288" w:rsidRPr="00C00D4D" w:rsidRDefault="00767288" w:rsidP="0076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</w:t>
      </w:r>
      <w:r w:rsidRPr="00C00D4D">
        <w:rPr>
          <w:rFonts w:ascii="Times New Roman" w:hAnsi="Times New Roman"/>
          <w:b/>
          <w:sz w:val="24"/>
          <w:szCs w:val="24"/>
          <w:u w:val="single"/>
        </w:rPr>
        <w:t>в</w:t>
      </w: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t xml:space="preserve">Председателят докладва проект за решение за </w:t>
      </w:r>
      <w:r w:rsidRPr="00C00D4D">
        <w:rPr>
          <w:color w:val="333333"/>
        </w:rPr>
        <w:t>регистриране на кандидат за кмет на Община Ген. Тошево от партия ПП ВМРО-БЪЛГАРСКО НАЦИОНАЛНО ДВИЖЕНИЕ за участие в изборите за общински съветници и за кметове на 27 октомври 2019г.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t xml:space="preserve">            Постъпило е предложение с вх.№1/19.09.2019г., 12:20ч., подписано от Тихомир Маринов </w:t>
      </w:r>
      <w:proofErr w:type="spellStart"/>
      <w:r w:rsidRPr="00C00D4D">
        <w:rPr>
          <w:color w:val="333333"/>
        </w:rPr>
        <w:t>Маринов</w:t>
      </w:r>
      <w:proofErr w:type="spellEnd"/>
      <w:r w:rsidRPr="00C00D4D">
        <w:rPr>
          <w:color w:val="333333"/>
        </w:rPr>
        <w:t>, упълномощен от Красимир Дончев Каракачанов, за регистрация на кандидат за кмет на община за участие в изборите за общински съветници и за кметове на 27 октомври 2019г.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t>Към предложението са приложени: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t xml:space="preserve">-заявление – декларация от кандидата (по чл. 414, ал. 1, т. 3 във </w:t>
      </w:r>
      <w:proofErr w:type="spellStart"/>
      <w:r w:rsidRPr="00C00D4D">
        <w:rPr>
          <w:color w:val="333333"/>
        </w:rPr>
        <w:t>вр</w:t>
      </w:r>
      <w:proofErr w:type="spellEnd"/>
      <w:r w:rsidRPr="00C00D4D">
        <w:rPr>
          <w:color w:val="333333"/>
        </w:rPr>
        <w:t>. с чл. 397, ал. 1 и чл. 413, ал. 1, 2, 3 и 4 от Изборния кодекс) и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t>-пълномощно.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lastRenderedPageBreak/>
        <w:t xml:space="preserve">             Спазени са изискванията на чл. 414 от ИК, поради което кандидата за кмет на Община Ген. Тошево от партия ПП ВМРО-БЪЛГАРСКО НАЦИОНАЛНО ДВИЖЕНИЕ следва да бъде регистриран за участие в изборите за кмет на община на 27 октомври 2019 г. от ОИК гр. Генерал Тошево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t xml:space="preserve">             Предвид изложеното и на основание чл. 87, ал.1, т.14 от ИК, Общинска избирателна комисия гр. Генерал Тошево взе следното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00D4D">
        <w:rPr>
          <w:rStyle w:val="a8"/>
          <w:color w:val="333333"/>
        </w:rPr>
        <w:t>Р Е Ш Е Н И Е:</w:t>
      </w:r>
    </w:p>
    <w:p w:rsidR="00767288" w:rsidRPr="00C00D4D" w:rsidRDefault="00767288" w:rsidP="00767288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00D4D">
        <w:rPr>
          <w:color w:val="333333"/>
        </w:rPr>
        <w:t xml:space="preserve">              </w:t>
      </w:r>
      <w:r w:rsidRPr="00C00D4D">
        <w:rPr>
          <w:b/>
          <w:color w:val="333333"/>
        </w:rPr>
        <w:t>РЕГИСТРИРА</w:t>
      </w:r>
      <w:r w:rsidRPr="00C00D4D">
        <w:rPr>
          <w:color w:val="333333"/>
        </w:rPr>
        <w:t xml:space="preserve"> кандидат за КМЕТ НА ОБЩИНА  ГЕНЕРАЛ ТОШЕВО - ПЕТЪР СТОЯНОВ АТАНАСОВ  от ПП ВМРО-БЪЛГАРСКО НАЦИОНАЛНО ДВИЖЕНИЕ за участие в изборите за общински съветници и за кметове на 27 октомври 2019 г.</w:t>
      </w:r>
    </w:p>
    <w:p w:rsidR="00767288" w:rsidRPr="00C00D4D" w:rsidRDefault="00767288" w:rsidP="0076728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hAnsi="Times New Roman"/>
          <w:b/>
          <w:color w:val="333333"/>
          <w:sz w:val="24"/>
          <w:szCs w:val="24"/>
        </w:rPr>
        <w:t xml:space="preserve">             ВПИСВА</w:t>
      </w:r>
      <w:r w:rsidRPr="00C00D4D">
        <w:rPr>
          <w:rFonts w:ascii="Times New Roman" w:hAnsi="Times New Roman"/>
          <w:color w:val="333333"/>
          <w:sz w:val="24"/>
          <w:szCs w:val="24"/>
        </w:rPr>
        <w:t xml:space="preserve"> кандидат за Кмет на Община  ПЕТЪР СТОЯНОВ АТАНАСОВ от ПП ВМРО-БЪЛГАРСКО НАЦИОНАЛНО ДВИЖЕНИЕ  в регистъра на кандидати за участие в изборите за кмет на община на 27 октомври 2019 г.    </w:t>
      </w:r>
      <w:r w:rsidRPr="00C00D4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– Ген. Тошево да издаде удостоверение на регистрирания кандидат.</w:t>
      </w:r>
    </w:p>
    <w:p w:rsidR="007C33A8" w:rsidRPr="00C00D4D" w:rsidRDefault="007C33A8" w:rsidP="007C33A8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hAnsi="Times New Roman"/>
          <w:sz w:val="24"/>
          <w:szCs w:val="24"/>
        </w:rPr>
        <w:t xml:space="preserve">Гласували: </w:t>
      </w:r>
      <w:r w:rsidRPr="007C33A8">
        <w:rPr>
          <w:rFonts w:ascii="Times New Roman" w:hAnsi="Times New Roman"/>
          <w:sz w:val="24"/>
          <w:szCs w:val="24"/>
        </w:rPr>
        <w:t>13</w:t>
      </w:r>
      <w:r w:rsidRPr="00C00D4D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7C33A8" w:rsidRPr="004E7496" w:rsidRDefault="0074319A" w:rsidP="007C33A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="007C33A8"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за </w:t>
      </w:r>
      <w:r w:rsidR="007C33A8"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="007C33A8" w:rsidRPr="004E7496">
        <w:rPr>
          <w:rFonts w:ascii="Times New Roman" w:hAnsi="Times New Roman"/>
          <w:sz w:val="20"/>
          <w:szCs w:val="20"/>
        </w:rPr>
        <w:t xml:space="preserve">Здравка Георгиева Иванова, Диана Мирчева Димитрова, Янка Иванова </w:t>
      </w:r>
      <w:proofErr w:type="spellStart"/>
      <w:r w:rsidR="007C33A8" w:rsidRPr="004E7496">
        <w:rPr>
          <w:rFonts w:ascii="Times New Roman" w:hAnsi="Times New Roman"/>
          <w:sz w:val="20"/>
          <w:szCs w:val="20"/>
        </w:rPr>
        <w:t>Сивкова</w:t>
      </w:r>
      <w:proofErr w:type="spellEnd"/>
      <w:r w:rsidR="007C33A8" w:rsidRPr="004E7496">
        <w:rPr>
          <w:rFonts w:ascii="Times New Roman" w:hAnsi="Times New Roman"/>
          <w:sz w:val="20"/>
          <w:szCs w:val="20"/>
        </w:rPr>
        <w:t xml:space="preserve">, Живка Димитрова </w:t>
      </w:r>
      <w:proofErr w:type="spellStart"/>
      <w:r w:rsidR="007C33A8" w:rsidRPr="004E7496">
        <w:rPr>
          <w:rFonts w:ascii="Times New Roman" w:hAnsi="Times New Roman"/>
          <w:sz w:val="20"/>
          <w:szCs w:val="20"/>
        </w:rPr>
        <w:t>Запорожанова</w:t>
      </w:r>
      <w:proofErr w:type="spellEnd"/>
      <w:r w:rsidR="007C33A8" w:rsidRPr="004E7496">
        <w:rPr>
          <w:rFonts w:ascii="Times New Roman" w:hAnsi="Times New Roman"/>
          <w:sz w:val="20"/>
          <w:szCs w:val="20"/>
        </w:rPr>
        <w:t xml:space="preserve">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="007C33A8" w:rsidRPr="004E7496">
        <w:rPr>
          <w:rFonts w:ascii="Times New Roman" w:hAnsi="Times New Roman"/>
          <w:sz w:val="20"/>
          <w:szCs w:val="20"/>
        </w:rPr>
        <w:t>Кишишев</w:t>
      </w:r>
      <w:proofErr w:type="spellEnd"/>
      <w:r w:rsidR="007C33A8" w:rsidRPr="004E7496">
        <w:rPr>
          <w:rFonts w:ascii="Times New Roman" w:hAnsi="Times New Roman"/>
          <w:sz w:val="20"/>
          <w:szCs w:val="20"/>
        </w:rPr>
        <w:t xml:space="preserve">, Айгюл </w:t>
      </w:r>
      <w:proofErr w:type="spellStart"/>
      <w:r w:rsidR="007C33A8" w:rsidRPr="004E7496">
        <w:rPr>
          <w:rFonts w:ascii="Times New Roman" w:hAnsi="Times New Roman"/>
          <w:sz w:val="20"/>
          <w:szCs w:val="20"/>
        </w:rPr>
        <w:t>Рамиева</w:t>
      </w:r>
      <w:proofErr w:type="spellEnd"/>
      <w:r w:rsidR="007C33A8" w:rsidRPr="004E74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C33A8" w:rsidRPr="004E7496">
        <w:rPr>
          <w:rFonts w:ascii="Times New Roman" w:hAnsi="Times New Roman"/>
          <w:sz w:val="20"/>
          <w:szCs w:val="20"/>
        </w:rPr>
        <w:t>Самиева</w:t>
      </w:r>
      <w:proofErr w:type="spellEnd"/>
      <w:r w:rsidR="007C33A8" w:rsidRPr="004E7496">
        <w:rPr>
          <w:rFonts w:ascii="Times New Roman" w:hAnsi="Times New Roman"/>
          <w:sz w:val="20"/>
          <w:szCs w:val="20"/>
        </w:rPr>
        <w:t xml:space="preserve"> - Кадир, Даниела </w:t>
      </w:r>
      <w:proofErr w:type="spellStart"/>
      <w:r w:rsidR="007C33A8" w:rsidRPr="004E7496">
        <w:rPr>
          <w:rFonts w:ascii="Times New Roman" w:hAnsi="Times New Roman"/>
          <w:sz w:val="20"/>
          <w:szCs w:val="20"/>
        </w:rPr>
        <w:t>Димчова</w:t>
      </w:r>
      <w:proofErr w:type="spellEnd"/>
      <w:r w:rsidR="007C33A8" w:rsidRPr="004E7496">
        <w:rPr>
          <w:rFonts w:ascii="Times New Roman" w:hAnsi="Times New Roman"/>
          <w:sz w:val="20"/>
          <w:szCs w:val="20"/>
        </w:rPr>
        <w:t xml:space="preserve"> Стоянова</w:t>
      </w:r>
      <w:r w:rsidR="007C33A8">
        <w:rPr>
          <w:rFonts w:ascii="Times New Roman" w:hAnsi="Times New Roman"/>
          <w:sz w:val="20"/>
          <w:szCs w:val="20"/>
        </w:rPr>
        <w:t>, Милена Иванова Петрова</w:t>
      </w:r>
    </w:p>
    <w:p w:rsidR="0074319A" w:rsidRPr="00BD22A0" w:rsidRDefault="0074319A" w:rsidP="0074319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A4A5C" w:rsidRDefault="0074319A" w:rsidP="006A4A5C">
      <w:pPr>
        <w:spacing w:line="240" w:lineRule="auto"/>
        <w:rPr>
          <w:rFonts w:ascii="Times New Roman" w:hAnsi="Times New Roman"/>
          <w:sz w:val="24"/>
          <w:szCs w:val="24"/>
        </w:rPr>
      </w:pPr>
      <w:r w:rsidRPr="00C00D4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против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0D4D">
        <w:rPr>
          <w:rFonts w:ascii="Times New Roman" w:hAnsi="Times New Roman"/>
          <w:sz w:val="24"/>
          <w:szCs w:val="24"/>
        </w:rPr>
        <w:t>– 0</w:t>
      </w:r>
    </w:p>
    <w:p w:rsidR="007C33A8" w:rsidRPr="00C00D4D" w:rsidRDefault="007C33A8" w:rsidP="007C3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Pr="00C00D4D">
        <w:rPr>
          <w:rFonts w:ascii="Times New Roman" w:hAnsi="Times New Roman"/>
          <w:b/>
          <w:sz w:val="24"/>
          <w:szCs w:val="24"/>
          <w:u w:val="single"/>
        </w:rPr>
        <w:t>в</w:t>
      </w:r>
      <w:r w:rsidRPr="00C00D4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7C33A8" w:rsidRPr="007C33A8" w:rsidRDefault="007C33A8" w:rsidP="007C33A8">
      <w:pPr>
        <w:spacing w:line="240" w:lineRule="auto"/>
        <w:rPr>
          <w:rFonts w:ascii="Times New Roman" w:hAnsi="Times New Roman"/>
          <w:sz w:val="24"/>
          <w:szCs w:val="24"/>
        </w:rPr>
      </w:pPr>
      <w:r w:rsidRPr="007C33A8">
        <w:rPr>
          <w:rFonts w:ascii="Times New Roman" w:hAnsi="Times New Roman"/>
          <w:sz w:val="24"/>
          <w:szCs w:val="24"/>
        </w:rPr>
        <w:t>Председателят внася предложение за накърняване втория печат на ОИК гр. Генерал Тошево</w:t>
      </w:r>
    </w:p>
    <w:p w:rsidR="00333448" w:rsidRPr="00C00D4D" w:rsidRDefault="00333448" w:rsidP="00333448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333448" w:rsidRPr="00C00D4D" w:rsidRDefault="00333448" w:rsidP="00333448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="00627093" w:rsidRPr="00C00D4D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8A50F4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Pr="00C00D4D">
        <w:rPr>
          <w:rFonts w:ascii="Times New Roman" w:hAnsi="Times New Roman"/>
          <w:sz w:val="24"/>
          <w:szCs w:val="24"/>
        </w:rPr>
        <w:t>.09.2019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г. от 17.00 часа.</w:t>
      </w:r>
    </w:p>
    <w:p w:rsidR="00333448" w:rsidRPr="00C00D4D" w:rsidRDefault="00333448" w:rsidP="00333448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 w:rsidR="00386F2C" w:rsidRPr="00C00D4D">
        <w:rPr>
          <w:rFonts w:ascii="Times New Roman" w:hAnsi="Times New Roman"/>
          <w:sz w:val="24"/>
          <w:szCs w:val="24"/>
        </w:rPr>
        <w:t>17</w:t>
      </w:r>
      <w:r w:rsidR="007D573C" w:rsidRPr="00C00D4D">
        <w:rPr>
          <w:rFonts w:ascii="Times New Roman" w:hAnsi="Times New Roman"/>
          <w:sz w:val="24"/>
          <w:szCs w:val="24"/>
        </w:rPr>
        <w:t>.3</w:t>
      </w:r>
      <w:r w:rsidRPr="00C00D4D">
        <w:rPr>
          <w:rFonts w:ascii="Times New Roman" w:hAnsi="Times New Roman"/>
          <w:sz w:val="24"/>
          <w:szCs w:val="24"/>
        </w:rPr>
        <w:t xml:space="preserve">0  </w:t>
      </w:r>
      <w:r w:rsidR="007D573C" w:rsidRPr="00C00D4D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 w:rsidRPr="00C00D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333448" w:rsidRPr="00C00D4D" w:rsidRDefault="00333448" w:rsidP="0033344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333448" w:rsidRPr="00C00D4D" w:rsidRDefault="00333448" w:rsidP="00333448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33448" w:rsidRPr="00C00D4D" w:rsidRDefault="00333448" w:rsidP="00333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333448" w:rsidRPr="00C00D4D" w:rsidRDefault="0033344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333448" w:rsidRPr="00C00D4D" w:rsidRDefault="00333448" w:rsidP="00333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333448" w:rsidRPr="00C00D4D" w:rsidRDefault="0033344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C00D4D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333448" w:rsidRPr="00C00D4D" w:rsidRDefault="00333448" w:rsidP="00333448">
      <w:pPr>
        <w:rPr>
          <w:rFonts w:ascii="Times New Roman" w:hAnsi="Times New Roman"/>
          <w:sz w:val="24"/>
          <w:szCs w:val="24"/>
        </w:rPr>
      </w:pPr>
    </w:p>
    <w:p w:rsidR="0084169E" w:rsidRPr="00C00D4D" w:rsidRDefault="0084169E" w:rsidP="00D36C69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4169E" w:rsidRPr="00C00D4D" w:rsidRDefault="0084169E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260B9" w:rsidRPr="00C00D4D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C260B9" w:rsidRPr="00C00D4D" w:rsidSect="00AF6E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5FB"/>
    <w:multiLevelType w:val="hybridMultilevel"/>
    <w:tmpl w:val="3416B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D6453"/>
    <w:multiLevelType w:val="multilevel"/>
    <w:tmpl w:val="9FB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E6B20"/>
    <w:multiLevelType w:val="multilevel"/>
    <w:tmpl w:val="D8BA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C0B97"/>
    <w:multiLevelType w:val="multilevel"/>
    <w:tmpl w:val="80A6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069B1"/>
    <w:multiLevelType w:val="multilevel"/>
    <w:tmpl w:val="0B3C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505F2"/>
    <w:multiLevelType w:val="multilevel"/>
    <w:tmpl w:val="93E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D4332"/>
    <w:multiLevelType w:val="multilevel"/>
    <w:tmpl w:val="10B66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727AE"/>
    <w:multiLevelType w:val="multilevel"/>
    <w:tmpl w:val="F83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832F9"/>
    <w:multiLevelType w:val="hybridMultilevel"/>
    <w:tmpl w:val="A10A7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2386C"/>
    <w:multiLevelType w:val="multilevel"/>
    <w:tmpl w:val="8E142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91F16"/>
    <w:multiLevelType w:val="multilevel"/>
    <w:tmpl w:val="A87E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203F8"/>
    <w:multiLevelType w:val="multilevel"/>
    <w:tmpl w:val="D4B6E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063E6"/>
    <w:multiLevelType w:val="multilevel"/>
    <w:tmpl w:val="5D42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9738DA"/>
    <w:multiLevelType w:val="multilevel"/>
    <w:tmpl w:val="6D7A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2"/>
    <w:rsid w:val="00001767"/>
    <w:rsid w:val="00002E5F"/>
    <w:rsid w:val="00046557"/>
    <w:rsid w:val="00195231"/>
    <w:rsid w:val="001B6FD9"/>
    <w:rsid w:val="00205C6D"/>
    <w:rsid w:val="002169D9"/>
    <w:rsid w:val="002321F4"/>
    <w:rsid w:val="002769CE"/>
    <w:rsid w:val="00333448"/>
    <w:rsid w:val="00386F2C"/>
    <w:rsid w:val="00457D29"/>
    <w:rsid w:val="004E7496"/>
    <w:rsid w:val="005009C5"/>
    <w:rsid w:val="005146A4"/>
    <w:rsid w:val="00595831"/>
    <w:rsid w:val="00610985"/>
    <w:rsid w:val="00627093"/>
    <w:rsid w:val="00655209"/>
    <w:rsid w:val="00696874"/>
    <w:rsid w:val="006A29DF"/>
    <w:rsid w:val="006A41F0"/>
    <w:rsid w:val="006A4A5C"/>
    <w:rsid w:val="0074319A"/>
    <w:rsid w:val="00752267"/>
    <w:rsid w:val="00767288"/>
    <w:rsid w:val="00792881"/>
    <w:rsid w:val="007C33A8"/>
    <w:rsid w:val="007D28C3"/>
    <w:rsid w:val="007D573C"/>
    <w:rsid w:val="0084169E"/>
    <w:rsid w:val="00856CE4"/>
    <w:rsid w:val="008A50F4"/>
    <w:rsid w:val="009F0110"/>
    <w:rsid w:val="00AA5D91"/>
    <w:rsid w:val="00AD2CC4"/>
    <w:rsid w:val="00BB12F1"/>
    <w:rsid w:val="00BD22A0"/>
    <w:rsid w:val="00BF4662"/>
    <w:rsid w:val="00C00D4D"/>
    <w:rsid w:val="00C260B9"/>
    <w:rsid w:val="00C81D78"/>
    <w:rsid w:val="00C97177"/>
    <w:rsid w:val="00D32930"/>
    <w:rsid w:val="00D36C69"/>
    <w:rsid w:val="00D626D3"/>
    <w:rsid w:val="00DB7DE2"/>
    <w:rsid w:val="00DC0148"/>
    <w:rsid w:val="00E55FAD"/>
    <w:rsid w:val="00E85437"/>
    <w:rsid w:val="00EC101F"/>
    <w:rsid w:val="00F93ABB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5D0"/>
  <w15:chartTrackingRefBased/>
  <w15:docId w15:val="{A7250D99-0C9E-4052-B607-B25852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9E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A4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002E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489E"/>
    <w:rPr>
      <w:rFonts w:ascii="Segoe UI" w:eastAsia="Calibr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6A4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Strong"/>
    <w:basedOn w:val="a0"/>
    <w:uiPriority w:val="22"/>
    <w:qFormat/>
    <w:rsid w:val="0076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0812.cik.bg/mi2019/decisions/8/2019-09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42</cp:revision>
  <cp:lastPrinted>2019-09-19T07:51:00Z</cp:lastPrinted>
  <dcterms:created xsi:type="dcterms:W3CDTF">2019-09-18T07:13:00Z</dcterms:created>
  <dcterms:modified xsi:type="dcterms:W3CDTF">2019-09-20T14:37:00Z</dcterms:modified>
</cp:coreProperties>
</file>