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5F12B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№12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3D7733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5F12B4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.10.2023г. от 17:30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591134">
        <w:rPr>
          <w:rFonts w:ascii="Times New Roman" w:hAnsi="Times New Roman" w:cs="Times New Roman"/>
          <w:sz w:val="28"/>
          <w:szCs w:val="28"/>
        </w:rPr>
        <w:t>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17:30 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2F7ABC" w:rsidRPr="00AC03CF" w:rsidRDefault="002F7ABC" w:rsidP="002F7A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5F12B4" w:rsidRDefault="005F12B4" w:rsidP="002F7AB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5548">
        <w:rPr>
          <w:color w:val="333333"/>
          <w:sz w:val="28"/>
          <w:szCs w:val="28"/>
        </w:rPr>
        <w:t>Проект на решение за одобряване на графични файлове на протоколи на ОИК и на секционните избирателни комисии (СИК) в община Генерал Тошево, за всеки вид избор, при провеждане на изборите за общински съветници и за кметове на 29 октомври 2023г.</w:t>
      </w:r>
    </w:p>
    <w:p w:rsidR="002F7ABC" w:rsidRPr="00AC03CF" w:rsidRDefault="002F7ABC" w:rsidP="002F7AB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 w:rsidR="003D7733" w:rsidRPr="00AC03CF"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5F12B4" w:rsidRPr="00042CAA" w:rsidRDefault="002F7ABC" w:rsidP="005F12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F12B4">
        <w:rPr>
          <w:rFonts w:ascii="Times New Roman" w:hAnsi="Times New Roman" w:cs="Times New Roman"/>
          <w:sz w:val="28"/>
          <w:szCs w:val="28"/>
        </w:rPr>
        <w:t>Председателят предложи проект на решение</w:t>
      </w:r>
      <w:r w:rsidRPr="00AC03CF">
        <w:rPr>
          <w:sz w:val="28"/>
          <w:szCs w:val="28"/>
        </w:rPr>
        <w:t xml:space="preserve"> </w:t>
      </w:r>
      <w:r w:rsidRPr="005F12B4">
        <w:rPr>
          <w:rFonts w:ascii="Times New Roman" w:hAnsi="Times New Roman" w:cs="Times New Roman"/>
          <w:sz w:val="28"/>
          <w:szCs w:val="28"/>
        </w:rPr>
        <w:t>относно</w:t>
      </w:r>
      <w:r w:rsidRPr="00AC03CF">
        <w:rPr>
          <w:sz w:val="28"/>
          <w:szCs w:val="28"/>
        </w:rPr>
        <w:t xml:space="preserve"> </w:t>
      </w:r>
      <w:r w:rsidR="005F12B4"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одобряване на графични файлове на протоколи на ОИК и на секционните избирател</w:t>
      </w:r>
      <w:r w:rsidR="005F12B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ни комисии (СИК) в община Генерал Тошево</w:t>
      </w:r>
      <w:r w:rsidR="005F12B4"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за всеки вид избор, при провеждане на изборите за общински съветници и за кметове на 29 октомври 2023г.</w:t>
      </w:r>
    </w:p>
    <w:p w:rsidR="003D7733" w:rsidRPr="00AC03CF" w:rsidRDefault="005F12B4" w:rsidP="005F12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писмо в ОИК Генерал Тошево с вх. № 229</w:t>
      </w:r>
      <w:r w:rsidRPr="00042CAA">
        <w:rPr>
          <w:color w:val="333333"/>
          <w:sz w:val="28"/>
          <w:szCs w:val="28"/>
        </w:rPr>
        <w:t>-МИ/11.10.2023г. с разяснения за генерирани на предпечатните образци  на прот</w:t>
      </w:r>
      <w:r>
        <w:rPr>
          <w:color w:val="333333"/>
          <w:sz w:val="28"/>
          <w:szCs w:val="28"/>
        </w:rPr>
        <w:t>околите на ОИК И СИК, ОИК Генерал Тошево</w:t>
      </w:r>
      <w:r w:rsidRPr="00042CAA">
        <w:rPr>
          <w:color w:val="333333"/>
          <w:sz w:val="28"/>
          <w:szCs w:val="28"/>
        </w:rPr>
        <w:t xml:space="preserve"> прегледа предпечатните образци на протоколите </w:t>
      </w:r>
      <w:r>
        <w:rPr>
          <w:color w:val="333333"/>
          <w:sz w:val="28"/>
          <w:szCs w:val="28"/>
        </w:rPr>
        <w:t>по видове избори в община Генерал Тошево</w:t>
      </w:r>
      <w:r w:rsidRPr="00042CAA">
        <w:rPr>
          <w:color w:val="333333"/>
          <w:sz w:val="28"/>
          <w:szCs w:val="28"/>
        </w:rPr>
        <w:t xml:space="preserve"> и не са установени несъответствия.</w:t>
      </w:r>
    </w:p>
    <w:p w:rsidR="002F7ABC" w:rsidRPr="00AC03CF" w:rsidRDefault="002F7ABC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 w:rsidR="00AC03CF"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AC03CF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5F12B4" w:rsidRPr="00042CAA" w:rsidRDefault="005F12B4" w:rsidP="005F12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87, ал. 1 от Изборния кодекс и т.  6 от Решение № 1979-МИ/18.08.2023г. на ЦИК, Общ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инска избирателна комисия 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5F12B4" w:rsidRPr="00042CAA" w:rsidRDefault="005F12B4" w:rsidP="005F12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</w:p>
    <w:p w:rsidR="005F12B4" w:rsidRPr="00042CAA" w:rsidRDefault="005F12B4" w:rsidP="005F1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5F12B4" w:rsidRPr="00042CAA" w:rsidRDefault="005F12B4" w:rsidP="005F12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ОДОБРЯВА 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графичния файл с образец на протокол на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/Приложение № 104-МИ-хм/ от изборните книжа за избиране на общински съветници при произвеждане на изборите за общински съветници и за кметове на 29 октомври 2023г.</w:t>
      </w:r>
    </w:p>
    <w:p w:rsidR="005F12B4" w:rsidRPr="00042CAA" w:rsidRDefault="005F12B4" w:rsidP="005F12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ОДОБРЯВА 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графичния файл с образец на протокол на ОИК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/Приложение № 105-МИ-хм/ от изборните книжа за избиране на кмет на община, при произвеждане на изборите за общински съветници и за кметове на 29 октомври 2023г.</w:t>
      </w:r>
    </w:p>
    <w:p w:rsidR="005F12B4" w:rsidRPr="00042CAA" w:rsidRDefault="005F12B4" w:rsidP="005F12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ОДОБРЯВА 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графичния файл с образец на протокол на секционната избирателна комисия в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избирателна секция, в която е гласувано с хартиени бюлетини за общински съветници /Приложение № 100-МИ-х/ от изборните книжа, при произвеждане на изборите за общински съветници и за кметове на 29 октомври 2023г.</w:t>
      </w:r>
    </w:p>
    <w:p w:rsidR="005F12B4" w:rsidRPr="00042CAA" w:rsidRDefault="005F12B4" w:rsidP="005F12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ОДОБРЯВА 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графичния файл с образец на протокол на секционната избирателна комисия в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избирателна секция, в която е гласувано с хартиени бюлетини и с бюлетини от машинно гласуване за избиране на общински съветници /Приложение № 101-МИ-хм/ от изборните книжа, при произвеждане на изборите за общински съветници и за кметове на 29 октомври 2023г.</w:t>
      </w:r>
    </w:p>
    <w:p w:rsidR="005F12B4" w:rsidRPr="00042CAA" w:rsidRDefault="005F12B4" w:rsidP="005F12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ОДОБРЯВА 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графичния файл с образец на протокол на секционната избирателна комисия в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избирателна секция, в която е гласувано с хартиени бюлетини, за избиране на кмет на община /Приложение № 102-МИ-х/ от изборните книжа, при произвеждане на изборите за общински съветници и за кметове на 29 октомври 2023г.</w:t>
      </w:r>
    </w:p>
    <w:p w:rsidR="005F12B4" w:rsidRPr="00042CAA" w:rsidRDefault="005F12B4" w:rsidP="005F12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42C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ОДОБРЯВА 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графичния файл с образец на протокол на секционната избирателна комисия в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  <w:r w:rsidRPr="00042CA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избирателна секция, в която е гласувано с хартиени бюлетини и с бюлетини от машинно гласуване, за избиране на кмет на община /Приложение № 103-МИ-хм/ от изборните книжа, при произвеждане на изборите за общински съветници и за кметове на 29 октомври 2023г.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трета точка от дневния ред</w:t>
      </w:r>
    </w:p>
    <w:p w:rsidR="007A55F7" w:rsidRPr="00AC03CF" w:rsidRDefault="005F12B4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r w:rsidR="007A55F7"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591134">
        <w:rPr>
          <w:rFonts w:ascii="Times New Roman" w:hAnsi="Times New Roman" w:cs="Times New Roman"/>
          <w:sz w:val="28"/>
          <w:szCs w:val="28"/>
        </w:rPr>
        <w:t>18</w:t>
      </w:r>
      <w:r w:rsidR="00852E55" w:rsidRPr="00AC03CF">
        <w:rPr>
          <w:rFonts w:ascii="Times New Roman" w:hAnsi="Times New Roman" w:cs="Times New Roman"/>
          <w:sz w:val="28"/>
          <w:szCs w:val="28"/>
        </w:rPr>
        <w:t>:00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2AFF"/>
    <w:multiLevelType w:val="multilevel"/>
    <w:tmpl w:val="7A860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97A"/>
    <w:multiLevelType w:val="multilevel"/>
    <w:tmpl w:val="5B7E6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30202"/>
    <w:multiLevelType w:val="multilevel"/>
    <w:tmpl w:val="68CCB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55F2B"/>
    <w:multiLevelType w:val="multilevel"/>
    <w:tmpl w:val="5A40A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1D1D4B"/>
    <w:multiLevelType w:val="multilevel"/>
    <w:tmpl w:val="16401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F43E1"/>
    <w:multiLevelType w:val="multilevel"/>
    <w:tmpl w:val="9FF6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11127E"/>
    <w:rsid w:val="002F7ABC"/>
    <w:rsid w:val="003046F3"/>
    <w:rsid w:val="003D7733"/>
    <w:rsid w:val="004428DC"/>
    <w:rsid w:val="00587324"/>
    <w:rsid w:val="00591134"/>
    <w:rsid w:val="005F12B4"/>
    <w:rsid w:val="006B6929"/>
    <w:rsid w:val="006E1C06"/>
    <w:rsid w:val="007A55F7"/>
    <w:rsid w:val="00843260"/>
    <w:rsid w:val="00852E55"/>
    <w:rsid w:val="00924BA0"/>
    <w:rsid w:val="0096633C"/>
    <w:rsid w:val="009B235F"/>
    <w:rsid w:val="009C4787"/>
    <w:rsid w:val="00A36A70"/>
    <w:rsid w:val="00AC03CF"/>
    <w:rsid w:val="00B86735"/>
    <w:rsid w:val="00DF35DB"/>
    <w:rsid w:val="00F55B5F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4080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2023-10-13T09:14:00Z</dcterms:created>
  <dcterms:modified xsi:type="dcterms:W3CDTF">2023-10-13T09:20:00Z</dcterms:modified>
</cp:coreProperties>
</file>